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8"/>
        <w:jc w:val="center"/>
        <w:rPr/>
      </w:pPr>
      <w:r>
        <w:rPr>
          <w:rFonts w:ascii="Liberation Serif" w:hAnsi="Liberation Serif"/>
          <w:b/>
          <w:bCs/>
          <w:iCs/>
          <w:color w:val="000000"/>
          <w:sz w:val="28"/>
          <w:szCs w:val="28"/>
        </w:rPr>
        <w:t>О</w:t>
      </w:r>
      <w:r>
        <w:rPr>
          <w:b/>
          <w:bCs/>
          <w:iCs/>
          <w:sz w:val="28"/>
          <w:szCs w:val="28"/>
        </w:rPr>
        <w:t>ПЕРАТИВНЫЙ ЕЖЕДНЕВНЫЙ ПРОГНОЗ</w:t>
      </w:r>
    </w:p>
    <w:p>
      <w:pPr>
        <w:pStyle w:val="Normal"/>
        <w:ind w:left="0" w:right="0" w:firstLine="708"/>
        <w:jc w:val="center"/>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17 декабря 2021 года.</w:t>
      </w:r>
    </w:p>
    <w:p>
      <w:pPr>
        <w:pStyle w:val="Normal"/>
        <w:ind w:left="0" w:right="0" w:firstLine="708"/>
        <w:jc w:val="center"/>
        <w:rPr>
          <w:b/>
          <w:b/>
          <w:bCs/>
          <w:iCs/>
          <w:sz w:val="28"/>
          <w:szCs w:val="28"/>
        </w:rPr>
      </w:pPr>
      <w:r>
        <w:rPr>
          <w:b/>
          <w:bCs/>
          <w:iCs/>
          <w:sz w:val="28"/>
          <w:szCs w:val="28"/>
        </w:rPr>
      </w:r>
    </w:p>
    <w:p>
      <w:pPr>
        <w:pStyle w:val="Normal"/>
        <w:ind w:left="0" w:right="0" w:firstLine="708"/>
        <w:jc w:val="both"/>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jc w:val="both"/>
        <w:rPr>
          <w:b/>
          <w:b/>
          <w:bCs/>
          <w:iCs/>
        </w:rPr>
      </w:pPr>
      <w:r>
        <w:rPr>
          <w:b/>
          <w:bCs/>
          <w:iCs/>
        </w:rPr>
      </w:r>
    </w:p>
    <w:p>
      <w:pPr>
        <w:pStyle w:val="Normal"/>
        <w:ind w:left="0" w:right="0" w:firstLine="708"/>
        <w:jc w:val="center"/>
        <w:rPr/>
      </w:pPr>
      <w:r>
        <w:rPr>
          <w:b/>
          <w:bCs/>
          <w:iCs/>
          <w:sz w:val="28"/>
          <w:szCs w:val="28"/>
        </w:rPr>
        <w:t>1.Обстановка.</w:t>
      </w:r>
    </w:p>
    <w:p>
      <w:pPr>
        <w:pStyle w:val="Normal"/>
        <w:ind w:left="0" w:right="0" w:firstLine="680"/>
        <w:jc w:val="both"/>
        <w:rPr/>
      </w:pPr>
      <w:bookmarkStart w:id="0" w:name="_Hlk756938561"/>
      <w:bookmarkEnd w:id="0"/>
      <w:r>
        <w:rPr>
          <w:b/>
          <w:bCs/>
          <w:sz w:val="28"/>
          <w:szCs w:val="28"/>
        </w:rPr>
        <w:t xml:space="preserve">1.1. Чрезвычайные ситуации: </w:t>
      </w:r>
      <w:bookmarkStart w:id="1" w:name="_Hlk75693856"/>
      <w:bookmarkStart w:id="2" w:name="_Hlk85712219"/>
      <w:r>
        <w:rPr>
          <w:rFonts w:eastAsia="Times New Roman"/>
          <w:sz w:val="28"/>
          <w:szCs w:val="28"/>
        </w:rPr>
        <w:t xml:space="preserve">за прошедшие сутки 15 декабря 2021 года </w:t>
      </w:r>
      <w:r>
        <w:rPr>
          <w:bCs/>
          <w:sz w:val="28"/>
          <w:szCs w:val="28"/>
        </w:rPr>
        <w:t>на территории края чрезвычайных ситуаций не зарегистрировано.</w:t>
      </w:r>
    </w:p>
    <w:p>
      <w:pPr>
        <w:pStyle w:val="Normal"/>
        <w:ind w:left="0" w:right="-108" w:firstLine="708"/>
        <w:jc w:val="both"/>
        <w:rPr/>
      </w:pPr>
      <w:r>
        <w:rPr>
          <w:b/>
          <w:bCs/>
          <w:sz w:val="28"/>
          <w:szCs w:val="28"/>
        </w:rPr>
        <w:t>1.2. Метеорологическая</w:t>
      </w:r>
      <w:r>
        <w:rPr>
          <w:sz w:val="28"/>
          <w:szCs w:val="28"/>
        </w:rPr>
        <w:t xml:space="preserve">: </w:t>
      </w:r>
      <w:r>
        <w:rPr>
          <w:color w:val="000000"/>
          <w:sz w:val="27"/>
          <w:szCs w:val="27"/>
        </w:rPr>
        <w:t xml:space="preserve">за прошедшие сутки </w:t>
      </w:r>
      <w:r>
        <w:rPr>
          <w:rFonts w:eastAsia="Times New Roman"/>
          <w:sz w:val="28"/>
          <w:szCs w:val="28"/>
        </w:rPr>
        <w:t>15 декабря 2021 года</w:t>
      </w:r>
      <w:r>
        <w:rPr>
          <w:color w:val="000000"/>
          <w:sz w:val="27"/>
          <w:szCs w:val="27"/>
        </w:rPr>
        <w:t xml:space="preserve"> днём прошли небольшие дожди. В отдельных пунктах усиливался северо-восточный ветер до 10-12 м/с. Местами отмечался туман.</w:t>
      </w:r>
    </w:p>
    <w:p>
      <w:pPr>
        <w:pStyle w:val="Normal"/>
        <w:ind w:left="0" w:right="-108" w:firstLine="708"/>
        <w:jc w:val="both"/>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16 декабря до 18</w:t>
      </w:r>
      <w:r>
        <w:rPr>
          <w:b/>
          <w:bCs/>
          <w:iCs/>
          <w:sz w:val="28"/>
          <w:szCs w:val="28"/>
          <w:vertAlign w:val="superscript"/>
        </w:rPr>
        <w:t>00</w:t>
      </w:r>
      <w:r>
        <w:rPr>
          <w:b/>
          <w:bCs/>
          <w:iCs/>
          <w:sz w:val="28"/>
          <w:szCs w:val="28"/>
        </w:rPr>
        <w:t xml:space="preserve"> 17 декабря 2021 года:</w:t>
      </w:r>
    </w:p>
    <w:p>
      <w:pPr>
        <w:pStyle w:val="Normal"/>
        <w:jc w:val="both"/>
        <w:rPr/>
      </w:pPr>
      <w:r>
        <w:rPr>
          <w:b/>
          <w:bCs/>
          <w:sz w:val="28"/>
          <w:szCs w:val="28"/>
        </w:rPr>
        <w:t xml:space="preserve">         </w:t>
      </w:r>
      <w:r>
        <w:rPr>
          <w:b/>
          <w:bCs/>
          <w:sz w:val="28"/>
          <w:szCs w:val="28"/>
        </w:rPr>
        <w:t>по Краснодарскому краю</w:t>
      </w:r>
      <w:r>
        <w:rPr>
          <w:sz w:val="28"/>
          <w:szCs w:val="28"/>
        </w:rPr>
        <w:t>:</w:t>
      </w:r>
      <w:r>
        <w:rPr>
          <w:b/>
          <w:bCs/>
          <w:sz w:val="28"/>
          <w:szCs w:val="28"/>
        </w:rPr>
        <w:t xml:space="preserve"> </w:t>
      </w:r>
      <w:r>
        <w:rPr>
          <w:sz w:val="28"/>
        </w:rPr>
        <w:t>переменная облачность. Ночью местами, днем осадки в виде дождя, в предгорных районах и горах с мокрым снегом. Местами туман. Ветер северо-восточный с переходом на западный 4-9 м/с, местами порывы 11-13 м/с, в горах 15-17 м/с. Температура воздуха ночью 0…+5°С, днем +5…+10°С, в горах ночью +2…-3°С, днем 0…+5°С.</w:t>
      </w:r>
    </w:p>
    <w:p>
      <w:pPr>
        <w:pStyle w:val="Normal"/>
        <w:jc w:val="both"/>
        <w:rPr/>
      </w:pPr>
      <w:r>
        <w:rPr>
          <w:b/>
          <w:bCs/>
          <w:sz w:val="28"/>
          <w:szCs w:val="28"/>
        </w:rPr>
        <w:t xml:space="preserve">         </w:t>
      </w:r>
      <w:r>
        <w:rPr>
          <w:b/>
          <w:bCs/>
          <w:sz w:val="28"/>
          <w:szCs w:val="28"/>
        </w:rPr>
        <w:t>На Черноморском побережье</w:t>
      </w:r>
      <w:r>
        <w:rPr>
          <w:sz w:val="28"/>
          <w:szCs w:val="28"/>
        </w:rPr>
        <w:t xml:space="preserve">: </w:t>
      </w:r>
      <w:r>
        <w:rPr>
          <w:sz w:val="28"/>
        </w:rPr>
        <w:t>переменная облачность. Местами дождь. Ветер западной четверти 6-11 м/с, местами порывы 12-14 м/с. Температура воздуха ночью +4…+9°С, днем +8…+13°С.</w:t>
      </w:r>
    </w:p>
    <w:p>
      <w:pPr>
        <w:pStyle w:val="Normal"/>
        <w:jc w:val="both"/>
        <w:rPr/>
      </w:pPr>
      <w:r>
        <w:rPr>
          <w:b/>
          <w:bCs/>
          <w:sz w:val="28"/>
          <w:szCs w:val="28"/>
        </w:rPr>
        <w:t xml:space="preserve">         </w:t>
      </w:r>
      <w:r>
        <w:rPr>
          <w:b/>
          <w:bCs/>
          <w:sz w:val="28"/>
          <w:szCs w:val="28"/>
        </w:rPr>
        <w:t>П</w:t>
      </w:r>
      <w:r>
        <w:rPr>
          <w:b/>
          <w:sz w:val="28"/>
          <w:szCs w:val="28"/>
        </w:rPr>
        <w:t>о г. Краснодару</w:t>
      </w:r>
      <w:r>
        <w:rPr>
          <w:bCs/>
          <w:sz w:val="28"/>
          <w:szCs w:val="28"/>
        </w:rPr>
        <w:t>:</w:t>
      </w:r>
      <w:r>
        <w:rPr>
          <w:sz w:val="28"/>
          <w:szCs w:val="28"/>
        </w:rPr>
        <w:t xml:space="preserve"> </w:t>
      </w:r>
      <w:r>
        <w:rPr>
          <w:sz w:val="28"/>
        </w:rPr>
        <w:t>переменная облачность. Утром и днем небольшой дождь. Ветер северо-восточный с переходом на западный 4-9 м/с. Температура воздуха ночью +1…+3°С, днем +8…+10°С.</w:t>
      </w:r>
    </w:p>
    <w:p>
      <w:pPr>
        <w:pStyle w:val="Normal"/>
        <w:ind w:left="0" w:right="-108" w:firstLine="708"/>
        <w:jc w:val="both"/>
        <w:rPr>
          <w:sz w:val="28"/>
          <w:szCs w:val="28"/>
        </w:rPr>
      </w:pPr>
      <w:r>
        <w:rPr>
          <w:sz w:val="28"/>
          <w:szCs w:val="28"/>
        </w:rPr>
      </w:r>
    </w:p>
    <w:p>
      <w:pPr>
        <w:pStyle w:val="Normal"/>
        <w:ind w:left="0" w:right="0" w:firstLine="680"/>
        <w:jc w:val="center"/>
        <w:rPr/>
      </w:pPr>
      <w:r>
        <w:rPr>
          <w:b/>
          <w:iCs/>
          <w:sz w:val="28"/>
          <w:szCs w:val="28"/>
        </w:rPr>
        <w:t>По данным ФГБУ «СЦГМС ЧАМ»:</w:t>
      </w:r>
    </w:p>
    <w:p>
      <w:pPr>
        <w:pStyle w:val="Normal"/>
        <w:ind w:left="0" w:right="0" w:firstLine="993"/>
        <w:jc w:val="both"/>
        <w:rPr/>
      </w:pPr>
      <w:r>
        <w:rPr>
          <w:b/>
          <w:bCs/>
          <w:sz w:val="28"/>
          <w:szCs w:val="28"/>
        </w:rPr>
        <w:t>По г. Сочи</w:t>
      </w:r>
      <w:r>
        <w:rPr>
          <w:sz w:val="28"/>
          <w:szCs w:val="28"/>
        </w:rPr>
        <w:t>: переменная облачность. Дождь, местами сильный, гроза. Ветер юго-восточный, с переходом на юго-западный 4-9 м/с, местами порывы до 13 м/с. Температура воздуха ночью +5…+10°С, днем +7…+12°С. В предгорной зоне температура воздуха ночью +3…+8°С, днем +4…+9°С.</w:t>
      </w:r>
    </w:p>
    <w:p>
      <w:pPr>
        <w:pStyle w:val="Normal"/>
        <w:ind w:left="0" w:right="0" w:firstLine="680"/>
        <w:jc w:val="both"/>
        <w:rPr/>
      </w:pPr>
      <w:r>
        <w:rPr>
          <w:b/>
          <w:sz w:val="28"/>
          <w:szCs w:val="28"/>
        </w:rPr>
        <w:t>1.3. Гидрологическая:</w:t>
      </w:r>
      <w:r>
        <w:rPr>
          <w:rFonts w:eastAsia="Times New Roman"/>
          <w:sz w:val="28"/>
          <w:szCs w:val="28"/>
        </w:rPr>
        <w:t xml:space="preserve"> </w:t>
      </w:r>
      <w:bookmarkStart w:id="3" w:name="_Hlk555515761"/>
      <w:r>
        <w:rPr>
          <w:rFonts w:eastAsia="Times New Roman"/>
          <w:sz w:val="28"/>
          <w:szCs w:val="28"/>
        </w:rPr>
        <w:t>за прошедшие сутки 15 декабря 2021 года на водных объектах края существенных изменений не отмечалось. Гидрологическая обстановка в норме.</w:t>
      </w:r>
    </w:p>
    <w:p>
      <w:pPr>
        <w:pStyle w:val="Normal"/>
        <w:ind w:left="0" w:right="0" w:firstLine="567"/>
        <w:jc w:val="both"/>
        <w:rPr/>
      </w:pPr>
      <w:r>
        <w:rPr>
          <w:sz w:val="28"/>
          <w:szCs w:val="28"/>
        </w:rPr>
        <w:t>Температура воды у берегов Черного моря +12…+</w:t>
      </w:r>
      <w:bookmarkStart w:id="4" w:name="_Hlk55551576"/>
      <w:r>
        <w:rPr>
          <w:sz w:val="28"/>
          <w:szCs w:val="28"/>
        </w:rPr>
        <w:t>14°С, Азовского моря            +5…+7°С</w:t>
      </w:r>
      <w:r>
        <w:rPr>
          <w:rFonts w:eastAsia="Times New Roman"/>
          <w:color w:val="000000"/>
          <w:sz w:val="28"/>
          <w:szCs w:val="28"/>
        </w:rPr>
        <w:t>.</w:t>
      </w:r>
    </w:p>
    <w:p>
      <w:pPr>
        <w:pStyle w:val="Normal"/>
        <w:ind w:left="0" w:right="0" w:firstLine="709"/>
        <w:jc w:val="both"/>
        <w:rPr/>
      </w:pPr>
      <w:r>
        <w:rPr>
          <w:rFonts w:eastAsia="Times New Roman"/>
          <w:b/>
          <w:bCs/>
          <w:color w:val="000000"/>
          <w:sz w:val="28"/>
          <w:szCs w:val="28"/>
        </w:rPr>
        <w:t xml:space="preserve">Прогноз: </w:t>
      </w:r>
      <w:r>
        <w:rPr>
          <w:rFonts w:eastAsia="Times New Roman"/>
          <w:i/>
          <w:iCs/>
          <w:color w:val="000000"/>
          <w:sz w:val="28"/>
          <w:szCs w:val="28"/>
        </w:rPr>
        <w:t>17</w:t>
      </w:r>
      <w:r>
        <w:rPr>
          <w:bCs/>
          <w:i/>
          <w:iCs/>
          <w:sz w:val="28"/>
          <w:szCs w:val="28"/>
        </w:rPr>
        <w:t xml:space="preserve"> декабря 2021 года </w:t>
      </w:r>
      <w:r>
        <w:rPr>
          <w:bCs/>
          <w:sz w:val="28"/>
          <w:szCs w:val="28"/>
        </w:rPr>
        <w:t>в связи с прогнозируемыми осадками, местами сильными</w:t>
      </w:r>
      <w:r>
        <w:rPr>
          <w:bCs/>
          <w:i/>
          <w:iCs/>
          <w:sz w:val="28"/>
          <w:szCs w:val="28"/>
        </w:rPr>
        <w:t xml:space="preserve"> </w:t>
      </w:r>
      <w:r>
        <w:rPr>
          <w:bCs/>
          <w:sz w:val="28"/>
          <w:szCs w:val="28"/>
        </w:rPr>
        <w:t>на реках и водотоках в МО г. Сочи ожидаются подъемы уровней воды.</w:t>
      </w:r>
    </w:p>
    <w:p>
      <w:pPr>
        <w:pStyle w:val="Normal"/>
        <w:ind w:left="0" w:right="0" w:firstLine="709"/>
        <w:jc w:val="both"/>
        <w:rPr>
          <w:bCs/>
          <w:sz w:val="28"/>
          <w:szCs w:val="28"/>
        </w:rPr>
      </w:pPr>
      <w:r>
        <w:rPr/>
      </w:r>
      <w:bookmarkStart w:id="5" w:name="_Hlk77673266"/>
      <w:bookmarkStart w:id="6" w:name="_Hlk80257508"/>
      <w:bookmarkStart w:id="7" w:name="_Hlk73523163"/>
      <w:bookmarkStart w:id="8" w:name="_Hlk69982292"/>
      <w:bookmarkStart w:id="9" w:name="_Hlk51919464"/>
      <w:bookmarkStart w:id="10" w:name="_Hlk57108874"/>
      <w:bookmarkStart w:id="11" w:name="_Hlk519194641"/>
      <w:bookmarkStart w:id="12" w:name="_Hlk73523188"/>
      <w:bookmarkStart w:id="13" w:name="_Hlk69120683"/>
      <w:bookmarkStart w:id="14" w:name="_Hlk90285102"/>
      <w:bookmarkStart w:id="15" w:name="_Hlk77673266"/>
      <w:bookmarkStart w:id="16" w:name="_Hlk80257508"/>
      <w:bookmarkStart w:id="17" w:name="_Hlk73523163"/>
      <w:bookmarkStart w:id="18" w:name="_Hlk69982292"/>
      <w:bookmarkStart w:id="19" w:name="_Hlk51919464"/>
      <w:bookmarkStart w:id="20" w:name="_Hlk57108874"/>
      <w:bookmarkStart w:id="21" w:name="_Hlk519194641"/>
      <w:bookmarkStart w:id="22" w:name="_Hlk73523188"/>
      <w:bookmarkStart w:id="23" w:name="_Hlk69120683"/>
      <w:bookmarkStart w:id="24" w:name="_Hlk90285102"/>
      <w:bookmarkEnd w:id="15"/>
      <w:bookmarkEnd w:id="16"/>
      <w:bookmarkEnd w:id="17"/>
      <w:bookmarkEnd w:id="18"/>
      <w:bookmarkEnd w:id="19"/>
      <w:bookmarkEnd w:id="20"/>
      <w:bookmarkEnd w:id="21"/>
      <w:bookmarkEnd w:id="22"/>
      <w:bookmarkEnd w:id="23"/>
      <w:bookmarkEnd w:id="24"/>
    </w:p>
    <w:p>
      <w:pPr>
        <w:pStyle w:val="Normal"/>
        <w:ind w:left="0" w:right="0" w:firstLine="709"/>
        <w:jc w:val="both"/>
        <w:rPr>
          <w:b/>
          <w:b/>
          <w:sz w:val="28"/>
          <w:szCs w:val="28"/>
        </w:rPr>
      </w:pPr>
      <w:r>
        <w:rPr>
          <w:b/>
          <w:sz w:val="28"/>
          <w:szCs w:val="28"/>
        </w:rPr>
      </w:r>
    </w:p>
    <w:p>
      <w:pPr>
        <w:pStyle w:val="Normal"/>
        <w:tabs>
          <w:tab w:val="clear" w:pos="709"/>
          <w:tab w:val="left" w:pos="5954" w:leader="none"/>
        </w:tabs>
        <w:spacing w:lineRule="atLeast" w:line="100"/>
        <w:ind w:left="851" w:right="0" w:hanging="851"/>
        <w:jc w:val="center"/>
        <w:rPr/>
      </w:pPr>
      <w:r>
        <w:rPr>
          <w:b/>
          <w:sz w:val="28"/>
          <w:szCs w:val="28"/>
        </w:rPr>
        <w:t>2. Прогноз чрезвычайных ситуаций.</w:t>
      </w:r>
    </w:p>
    <w:p>
      <w:pPr>
        <w:pStyle w:val="Normal"/>
        <w:widowControl w:val="false"/>
        <w:ind w:left="1" w:right="0" w:firstLine="708"/>
        <w:jc w:val="center"/>
        <w:rPr/>
      </w:pPr>
      <w:r>
        <w:rPr>
          <w:b/>
          <w:bCs/>
          <w:iCs/>
          <w:sz w:val="28"/>
          <w:szCs w:val="28"/>
        </w:rPr>
        <w:t>2.1 Природного характера.</w:t>
      </w:r>
      <w:bookmarkStart w:id="25" w:name="_Hlk622243721"/>
      <w:bookmarkStart w:id="26" w:name="_Hlk62224372"/>
    </w:p>
    <w:p>
      <w:pPr>
        <w:pStyle w:val="Normal"/>
        <w:ind w:left="0" w:right="0" w:firstLine="708"/>
        <w:jc w:val="both"/>
        <w:rPr/>
      </w:pPr>
      <w:bookmarkStart w:id="27" w:name="_Hlk89861787"/>
      <w:bookmarkEnd w:id="27"/>
      <w:r>
        <w:rPr>
          <w:b/>
          <w:color w:val="000000"/>
          <w:sz w:val="28"/>
          <w:szCs w:val="28"/>
        </w:rPr>
        <w:t>2.1.1. 17 декабря</w:t>
      </w:r>
      <w:r>
        <w:rPr>
          <w:rFonts w:eastAsia="Calibri"/>
          <w:b/>
          <w:color w:val="000000"/>
          <w:sz w:val="28"/>
          <w:szCs w:val="28"/>
        </w:rPr>
        <w:t xml:space="preserve"> 2021 года </w:t>
      </w:r>
      <w:r>
        <w:rPr>
          <w:sz w:val="28"/>
          <w:szCs w:val="28"/>
        </w:rPr>
        <w:t>на территории муниципальных образований:</w:t>
      </w:r>
      <w:r>
        <w:rPr>
          <w:b/>
          <w:bCs/>
          <w:color w:val="000000"/>
          <w:sz w:val="28"/>
          <w:szCs w:val="28"/>
        </w:rPr>
        <w:t xml:space="preserve"> </w:t>
      </w:r>
      <w:r>
        <w:rPr>
          <w:b/>
          <w:bCs/>
          <w:sz w:val="28"/>
          <w:szCs w:val="28"/>
        </w:rPr>
        <w:t xml:space="preserve">Апшеронский, Лабинский, Мостовский, Отрадненский, Туапсинский, районы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bookmarkStart w:id="28" w:name="_Hlk81559763"/>
    </w:p>
    <w:p>
      <w:pPr>
        <w:pStyle w:val="Normal"/>
        <w:jc w:val="both"/>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pPr>
        <w:pStyle w:val="Normal"/>
        <w:jc w:val="both"/>
        <w:rPr/>
      </w:pPr>
      <w:r>
        <w:rPr>
          <w:rFonts w:eastAsia="Calibri"/>
          <w:sz w:val="28"/>
          <w:szCs w:val="28"/>
          <w:lang w:eastAsia="en-US"/>
        </w:rPr>
        <w:tab/>
        <w:t>разрушением жилых домов, строений;</w:t>
      </w:r>
    </w:p>
    <w:p>
      <w:pPr>
        <w:pStyle w:val="Normal"/>
        <w:jc w:val="both"/>
        <w:rPr/>
      </w:pPr>
      <w:r>
        <w:rPr>
          <w:rFonts w:eastAsia="Calibri"/>
          <w:sz w:val="28"/>
          <w:szCs w:val="28"/>
          <w:lang w:eastAsia="en-US"/>
        </w:rPr>
        <w:tab/>
        <w:t>нарушением функционирования объектов жизнеобеспечения.</w:t>
      </w:r>
    </w:p>
    <w:p>
      <w:pPr>
        <w:pStyle w:val="Normal"/>
        <w:jc w:val="both"/>
        <w:rPr/>
      </w:pPr>
      <w:r>
        <w:rPr>
          <w:rFonts w:eastAsia="Calibri"/>
          <w:sz w:val="28"/>
          <w:szCs w:val="28"/>
          <w:lang w:eastAsia="en-US"/>
        </w:rPr>
        <w:tab/>
      </w: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left="0" w:right="0" w:firstLine="708"/>
        <w:jc w:val="both"/>
        <w:rPr/>
      </w:pPr>
      <w:r>
        <w:rPr>
          <w:b/>
          <w:bCs/>
          <w:sz w:val="28"/>
          <w:szCs w:val="28"/>
        </w:rPr>
        <w:t>2.1.2</w:t>
      </w:r>
      <w:r>
        <w:rPr>
          <w:sz w:val="28"/>
          <w:szCs w:val="28"/>
        </w:rPr>
        <w:t xml:space="preserve"> </w:t>
      </w:r>
      <w:r>
        <w:rPr>
          <w:b/>
          <w:color w:val="000000"/>
          <w:sz w:val="28"/>
          <w:szCs w:val="28"/>
        </w:rPr>
        <w:t>17 декабря</w:t>
      </w:r>
      <w:r>
        <w:rPr>
          <w:rFonts w:eastAsia="Calibri"/>
          <w:b/>
          <w:color w:val="000000"/>
          <w:sz w:val="28"/>
          <w:szCs w:val="28"/>
        </w:rPr>
        <w:t xml:space="preserve"> 2021 года </w:t>
      </w:r>
      <w:r>
        <w:rPr>
          <w:color w:val="000000"/>
          <w:sz w:val="28"/>
          <w:szCs w:val="28"/>
        </w:rPr>
        <w:t xml:space="preserve">на территории муниципального образования: </w:t>
      </w:r>
      <w:r>
        <w:rPr>
          <w:b/>
          <w:bCs/>
          <w:color w:val="000000"/>
          <w:sz w:val="28"/>
          <w:szCs w:val="28"/>
        </w:rPr>
        <w:t>г.Сочи</w:t>
      </w:r>
      <w:r>
        <w:rPr>
          <w:color w:val="000000"/>
          <w:sz w:val="28"/>
          <w:szCs w:val="28"/>
        </w:rPr>
        <w:t xml:space="preserve"> существует вероятность возникновения </w:t>
      </w:r>
      <w:r>
        <w:rPr>
          <w:b/>
          <w:color w:val="000000"/>
          <w:sz w:val="28"/>
          <w:szCs w:val="28"/>
        </w:rPr>
        <w:t>ЧС и происшествий</w:t>
      </w:r>
      <w:r>
        <w:rPr>
          <w:bCs/>
          <w:color w:val="000000"/>
          <w:sz w:val="28"/>
          <w:szCs w:val="28"/>
        </w:rPr>
        <w:t>,</w:t>
      </w:r>
      <w:r>
        <w:rPr>
          <w:b/>
          <w:color w:val="000000"/>
          <w:sz w:val="28"/>
          <w:szCs w:val="28"/>
        </w:rPr>
        <w:t xml:space="preserve"> </w:t>
      </w:r>
      <w:r>
        <w:rPr>
          <w:rFonts w:eastAsia="Calibri"/>
          <w:color w:val="000000"/>
          <w:sz w:val="28"/>
          <w:szCs w:val="28"/>
        </w:rPr>
        <w:t>связанных с:</w:t>
      </w:r>
    </w:p>
    <w:p>
      <w:pPr>
        <w:pStyle w:val="Normal"/>
        <w:ind w:left="0" w:right="0" w:firstLine="708"/>
        <w:jc w:val="both"/>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left="0" w:right="0" w:firstLine="708"/>
        <w:jc w:val="both"/>
        <w:rPr/>
      </w:pPr>
      <w:r>
        <w:rPr>
          <w:color w:val="000000"/>
          <w:sz w:val="28"/>
          <w:szCs w:val="28"/>
        </w:rPr>
        <w:t>подтопление территорий населенных пунктов склоновыми стоками;</w:t>
      </w:r>
    </w:p>
    <w:p>
      <w:pPr>
        <w:pStyle w:val="Normal"/>
        <w:ind w:left="0" w:right="0" w:firstLine="708"/>
        <w:jc w:val="both"/>
        <w:rPr/>
      </w:pPr>
      <w:r>
        <w:rPr>
          <w:color w:val="000000"/>
          <w:sz w:val="28"/>
          <w:szCs w:val="28"/>
        </w:rPr>
        <w:t xml:space="preserve">нарушением работы ливневых систем; </w:t>
      </w:r>
    </w:p>
    <w:p>
      <w:pPr>
        <w:pStyle w:val="Normal"/>
        <w:ind w:left="0" w:right="0" w:firstLine="708"/>
        <w:jc w:val="both"/>
        <w:rPr/>
      </w:pPr>
      <w:r>
        <w:rPr>
          <w:color w:val="000000"/>
          <w:sz w:val="28"/>
          <w:szCs w:val="28"/>
        </w:rPr>
        <w:t>ухудшение видимости в осадках;</w:t>
      </w:r>
    </w:p>
    <w:p>
      <w:pPr>
        <w:pStyle w:val="Normal"/>
        <w:ind w:left="0" w:right="0" w:firstLine="708"/>
        <w:jc w:val="both"/>
        <w:rPr/>
      </w:pPr>
      <w:r>
        <w:rPr>
          <w:color w:val="000000"/>
          <w:sz w:val="28"/>
          <w:szCs w:val="28"/>
        </w:rPr>
        <w:t>размывом берегов рек, прорывом дамб обвалований, плотин прудов;</w:t>
      </w:r>
    </w:p>
    <w:p>
      <w:pPr>
        <w:pStyle w:val="Normal"/>
        <w:ind w:left="0" w:right="0" w:firstLine="708"/>
        <w:jc w:val="both"/>
        <w:rPr/>
      </w:pPr>
      <w:r>
        <w:rPr>
          <w:color w:val="000000"/>
          <w:sz w:val="28"/>
          <w:szCs w:val="28"/>
        </w:rPr>
        <w:t>подмывом опор мостов, земляных насыпей ж/д путей (эстакад) на подходах к мостам, опор ЛЭП;</w:t>
      </w:r>
    </w:p>
    <w:p>
      <w:pPr>
        <w:pStyle w:val="Normal"/>
        <w:ind w:left="0" w:right="0" w:firstLine="708"/>
        <w:jc w:val="both"/>
        <w:rPr/>
      </w:pPr>
      <w:r>
        <w:rPr>
          <w:color w:val="000000"/>
          <w:sz w:val="28"/>
          <w:szCs w:val="28"/>
        </w:rPr>
        <w:t>нарушением функционирования объектов жизнеобеспечения.</w:t>
      </w:r>
    </w:p>
    <w:p>
      <w:pPr>
        <w:pStyle w:val="Normal"/>
        <w:ind w:left="0" w:right="0" w:firstLine="708"/>
        <w:jc w:val="both"/>
        <w:rPr/>
      </w:pPr>
      <w:r>
        <w:rPr>
          <w:b/>
          <w:color w:val="000000"/>
          <w:sz w:val="28"/>
          <w:szCs w:val="28"/>
        </w:rPr>
        <w:t xml:space="preserve">Источник ЧС и происшествий – сильные осадки, подъемы уровней воды. </w:t>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left="0" w:right="0" w:firstLine="708"/>
        <w:jc w:val="center"/>
        <w:rPr/>
      </w:pPr>
      <w:r>
        <w:rPr>
          <w:b/>
          <w:sz w:val="28"/>
          <w:szCs w:val="28"/>
        </w:rPr>
        <w:t>2.2. Техногенного характера:</w:t>
      </w:r>
    </w:p>
    <w:p>
      <w:pPr>
        <w:pStyle w:val="Normal"/>
        <w:ind w:left="0" w:right="0" w:firstLine="708"/>
        <w:jc w:val="both"/>
        <w:rPr/>
      </w:pPr>
      <w:bookmarkStart w:id="29" w:name="_Hlk55297094"/>
      <w:bookmarkEnd w:id="29"/>
      <w:r>
        <w:rPr>
          <w:rFonts w:eastAsia="Calibri"/>
          <w:b/>
          <w:bCs/>
          <w:iCs/>
          <w:color w:val="000000"/>
          <w:sz w:val="28"/>
          <w:szCs w:val="28"/>
          <w:lang w:eastAsia="en-US"/>
        </w:rPr>
        <w:t xml:space="preserve">17 декабря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0" w:name="_Hlk44415586"/>
    </w:p>
    <w:p>
      <w:pPr>
        <w:pStyle w:val="Normal"/>
        <w:ind w:left="0" w:right="0" w:firstLine="708"/>
        <w:jc w:val="both"/>
        <w:rPr/>
      </w:pPr>
      <w:r>
        <w:rPr>
          <w:sz w:val="28"/>
          <w:szCs w:val="28"/>
        </w:rPr>
        <w:t xml:space="preserve">возможными авариями </w:t>
      </w:r>
      <w:bookmarkStart w:id="31" w:name="_Hlk504477847"/>
      <w:r>
        <w:rPr>
          <w:sz w:val="28"/>
          <w:szCs w:val="28"/>
        </w:rPr>
        <w:t>на энергетических системах (из-за перегрузок энергосистем и изношенности оборудования);</w:t>
      </w:r>
    </w:p>
    <w:p>
      <w:pPr>
        <w:pStyle w:val="Normal"/>
        <w:ind w:left="0" w:right="0" w:firstLine="709"/>
        <w:jc w:val="both"/>
        <w:rPr/>
      </w:pPr>
      <w:bookmarkStart w:id="32" w:name="_Hlk54168008"/>
      <w:bookmarkStart w:id="33" w:name="_Hlk23338081"/>
      <w:bookmarkEnd w:id="32"/>
      <w:bookmarkEnd w:id="33"/>
      <w:r>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eastAsia="x-none"/>
        </w:rPr>
        <w:t>из-за ухудшения видимости в тумане, осадках</w:t>
      </w:r>
      <w:r>
        <w:rPr>
          <w:rFonts w:eastAsia="Times New Roman"/>
          <w:iCs/>
          <w:sz w:val="28"/>
          <w:szCs w:val="28"/>
          <w:lang w:eastAsia="x-none"/>
        </w:rPr>
        <w:t>;</w:t>
      </w:r>
    </w:p>
    <w:p>
      <w:pPr>
        <w:pStyle w:val="Normal"/>
        <w:ind w:left="0" w:right="0" w:firstLine="709"/>
        <w:jc w:val="both"/>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left="0" w:right="0" w:firstLine="709"/>
        <w:jc w:val="both"/>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p>
    <w:p>
      <w:pPr>
        <w:pStyle w:val="Normal"/>
        <w:widowControl w:val="false"/>
        <w:tabs>
          <w:tab w:val="clear" w:pos="709"/>
          <w:tab w:val="left" w:pos="795" w:leader="none"/>
        </w:tabs>
        <w:ind w:left="0" w:right="0" w:firstLine="709"/>
        <w:jc w:val="both"/>
        <w:rPr/>
      </w:pPr>
      <w:bookmarkStart w:id="34" w:name="_Hlk54355589"/>
      <w:bookmarkEnd w:id="34"/>
      <w:r>
        <w:rPr>
          <w:sz w:val="28"/>
          <w:szCs w:val="28"/>
        </w:rPr>
        <w:t>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widowControl w:val="false"/>
        <w:tabs>
          <w:tab w:val="clear" w:pos="709"/>
          <w:tab w:val="left" w:pos="795" w:leader="none"/>
        </w:tabs>
        <w:ind w:left="0" w:right="0" w:firstLine="709"/>
        <w:jc w:val="both"/>
        <w:rPr>
          <w:sz w:val="28"/>
          <w:szCs w:val="28"/>
        </w:rPr>
      </w:pPr>
      <w:r>
        <w:rPr>
          <w:sz w:val="28"/>
          <w:szCs w:val="28"/>
        </w:rPr>
      </w:r>
    </w:p>
    <w:p>
      <w:pPr>
        <w:pStyle w:val="Normal"/>
        <w:ind w:left="0" w:right="0" w:firstLine="709"/>
        <w:jc w:val="center"/>
        <w:rPr/>
      </w:pPr>
      <w:bookmarkStart w:id="35" w:name="_Hlk55297132"/>
      <w:bookmarkEnd w:id="35"/>
      <w:r>
        <w:rPr>
          <w:b/>
          <w:sz w:val="28"/>
          <w:szCs w:val="28"/>
        </w:rPr>
        <w:t>2.3. Биолого-социального характера:</w:t>
      </w:r>
    </w:p>
    <w:p>
      <w:pPr>
        <w:pStyle w:val="Normal"/>
        <w:widowControl w:val="false"/>
        <w:ind w:left="0" w:right="0" w:firstLine="709"/>
        <w:jc w:val="both"/>
        <w:rPr/>
      </w:pPr>
      <w:r>
        <w:rPr>
          <w:rFonts w:eastAsia="Calibri"/>
          <w:b/>
          <w:bCs/>
          <w:color w:val="000000"/>
          <w:sz w:val="28"/>
          <w:szCs w:val="28"/>
          <w:lang w:eastAsia="en-US"/>
        </w:rPr>
        <w:t>17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left="0" w:right="0" w:firstLine="709"/>
        <w:jc w:val="both"/>
        <w:rPr/>
      </w:pPr>
      <w:r>
        <w:rPr>
          <w:sz w:val="28"/>
          <w:szCs w:val="28"/>
        </w:rPr>
        <w:t>в связи со сложными погодными условиями (</w:t>
      </w:r>
      <w:r>
        <w:rPr>
          <w:b/>
          <w:bCs/>
          <w:sz w:val="28"/>
          <w:szCs w:val="28"/>
        </w:rPr>
        <w:t>туманом</w:t>
      </w:r>
      <w:r>
        <w:rPr>
          <w:sz w:val="28"/>
          <w:szCs w:val="28"/>
        </w:rPr>
        <w:t xml:space="preserve">, </w:t>
      </w:r>
      <w:r>
        <w:rPr>
          <w:b/>
          <w:bCs/>
          <w:sz w:val="28"/>
          <w:szCs w:val="28"/>
        </w:rPr>
        <w:t>сильными осадками),</w:t>
      </w:r>
      <w:r>
        <w:rPr>
          <w:sz w:val="28"/>
          <w:szCs w:val="28"/>
        </w:rPr>
        <w:t xml:space="preserve"> </w:t>
      </w:r>
      <w:r>
        <w:rPr>
          <w:b/>
          <w:sz w:val="28"/>
          <w:szCs w:val="28"/>
        </w:rPr>
        <w:t xml:space="preserve">слабой лавинной опасностью и </w:t>
      </w:r>
      <w:r>
        <w:rPr>
          <w:b/>
          <w:bCs/>
          <w:color w:val="000000"/>
          <w:sz w:val="28"/>
          <w:szCs w:val="28"/>
        </w:rPr>
        <w:t>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left="0" w:right="0" w:firstLine="709"/>
        <w:jc w:val="both"/>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left="0" w:right="0" w:firstLine="709"/>
        <w:jc w:val="both"/>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Start w:id="36" w:name="_Hlk552971321"/>
    </w:p>
    <w:p>
      <w:pPr>
        <w:pStyle w:val="Normal"/>
        <w:widowControl w:val="false"/>
        <w:tabs>
          <w:tab w:val="clear" w:pos="709"/>
          <w:tab w:val="left" w:pos="360" w:leader="none"/>
          <w:tab w:val="left" w:pos="795" w:leader="none"/>
        </w:tabs>
        <w:jc w:val="both"/>
        <w:rPr>
          <w:rFonts w:eastAsia="Times New Roman"/>
          <w:sz w:val="20"/>
          <w:szCs w:val="20"/>
        </w:rPr>
      </w:pPr>
      <w:r>
        <w:rPr>
          <w:rFonts w:eastAsia="Times New Roman"/>
          <w:sz w:val="20"/>
          <w:szCs w:val="20"/>
        </w:rPr>
      </w:r>
    </w:p>
    <w:p>
      <w:pPr>
        <w:pStyle w:val="Normal"/>
        <w:ind w:left="0" w:right="0" w:firstLine="709"/>
        <w:jc w:val="center"/>
        <w:rPr/>
      </w:pPr>
      <w:r>
        <w:rPr>
          <w:b/>
          <w:sz w:val="28"/>
          <w:szCs w:val="28"/>
        </w:rPr>
        <w:t>2.4. Иного характера:</w:t>
      </w:r>
    </w:p>
    <w:p>
      <w:pPr>
        <w:pStyle w:val="Normal"/>
        <w:widowControl w:val="false"/>
        <w:ind w:left="0" w:right="0" w:firstLine="709"/>
        <w:jc w:val="both"/>
        <w:rPr/>
      </w:pPr>
      <w:bookmarkStart w:id="37" w:name="_Hlk90032557"/>
      <w:bookmarkEnd w:id="37"/>
      <w:r>
        <w:rPr>
          <w:rFonts w:eastAsia="Calibri"/>
          <w:b/>
          <w:bCs/>
          <w:color w:val="000000"/>
          <w:sz w:val="28"/>
          <w:szCs w:val="28"/>
          <w:lang w:eastAsia="en-US"/>
        </w:rPr>
        <w:t>17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38" w:name="_Hlk86403065"/>
    </w:p>
    <w:p>
      <w:pPr>
        <w:pStyle w:val="Normal"/>
        <w:widowControl w:val="false"/>
        <w:ind w:left="0" w:right="0" w:firstLine="709"/>
        <w:jc w:val="both"/>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left="0" w:right="0" w:firstLine="708"/>
        <w:jc w:val="both"/>
        <w:rPr/>
      </w:pPr>
      <w:r>
        <w:rPr>
          <w:sz w:val="28"/>
          <w:szCs w:val="28"/>
        </w:rPr>
        <w:t>возможны случаи выхода людей в лесные массивы с последующей потерей ориентации на местности.</w:t>
      </w:r>
    </w:p>
    <w:p>
      <w:pPr>
        <w:pStyle w:val="Normal"/>
        <w:ind w:left="0" w:right="0" w:firstLine="708"/>
        <w:jc w:val="both"/>
        <w:rPr/>
      </w:pPr>
      <w:r>
        <w:rPr>
          <w:rFonts w:eastAsia="Calibri"/>
          <w:b/>
          <w:bCs/>
          <w:color w:val="000000"/>
          <w:sz w:val="28"/>
          <w:szCs w:val="28"/>
          <w:lang w:eastAsia="en-US"/>
        </w:rPr>
        <w:t xml:space="preserve">17 декабря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pPr>
      <w:r>
        <w:rPr>
          <w:rFonts w:eastAsia="Times New Roman"/>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pPr>
        <w:pStyle w:val="Normal"/>
        <w:widowControl w:val="false"/>
        <w:tabs>
          <w:tab w:val="left" w:pos="709" w:leader="none"/>
        </w:tabs>
        <w:jc w:val="both"/>
        <w:rPr/>
      </w:pPr>
      <w:r>
        <w:rPr>
          <w:sz w:val="28"/>
          <w:szCs w:val="28"/>
        </w:rPr>
        <w:tab/>
      </w: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Start w:id="39" w:name="_Hlk89435865"/>
    </w:p>
    <w:p>
      <w:pPr>
        <w:pStyle w:val="141"/>
        <w:widowControl w:val="false"/>
        <w:ind w:left="0" w:right="0" w:hanging="0"/>
        <w:rPr>
          <w:rFonts w:ascii="Liberation Serif" w:hAnsi="Liberation Serif"/>
        </w:rPr>
      </w:pPr>
      <w:r>
        <w:rPr>
          <w:rFonts w:ascii="Liberation Serif" w:hAnsi="Liberation Serif"/>
        </w:rPr>
      </w:r>
    </w:p>
    <w:p>
      <w:pPr>
        <w:pStyle w:val="141"/>
        <w:widowControl w:val="false"/>
        <w:ind w:left="0" w:right="0" w:hanging="0"/>
        <w:rPr/>
      </w:pPr>
      <w:r>
        <w:rPr>
          <w:rFonts w:ascii="Liberation Serif" w:hAnsi="Liberation Serif"/>
        </w:rPr>
        <w:t>3.Рекомендации</w:t>
      </w:r>
      <w:r>
        <w:rPr>
          <w:rFonts w:ascii="Liberation Serif" w:hAnsi="Liberation Serif"/>
          <w:bCs w:val="false"/>
        </w:rPr>
        <w:t>.</w:t>
      </w:r>
    </w:p>
    <w:p>
      <w:pPr>
        <w:pStyle w:val="Normal"/>
        <w:widowControl w:val="false"/>
        <w:tabs>
          <w:tab w:val="clear" w:pos="709"/>
          <w:tab w:val="center" w:pos="4819" w:leader="none"/>
          <w:tab w:val="left" w:pos="7546" w:leader="none"/>
        </w:tabs>
        <w:rPr/>
      </w:pPr>
      <w:r>
        <w:rPr>
          <w:b/>
          <w:bCs/>
          <w:sz w:val="28"/>
          <w:szCs w:val="28"/>
        </w:rPr>
        <w:tab/>
        <w:t>Общие предложения:</w:t>
        <w:tab/>
      </w:r>
    </w:p>
    <w:p>
      <w:pPr>
        <w:pStyle w:val="Normal"/>
        <w:ind w:left="0" w:right="0" w:firstLine="709"/>
        <w:jc w:val="both"/>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0" w:firstLine="709"/>
        <w:jc w:val="both"/>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0" w:firstLine="709"/>
        <w:jc w:val="both"/>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0" w:firstLine="709"/>
        <w:jc w:val="both"/>
        <w:rPr/>
      </w:pPr>
      <w:r>
        <w:rPr>
          <w:sz w:val="28"/>
          <w:szCs w:val="28"/>
        </w:rPr>
        <w:t>уточнить планы действий по предупреждению и ликвидации возможной ЧС;</w:t>
      </w:r>
    </w:p>
    <w:p>
      <w:pPr>
        <w:pStyle w:val="Normal"/>
        <w:ind w:left="0" w:right="0" w:firstLine="709"/>
        <w:jc w:val="both"/>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9"/>
        <w:jc w:val="both"/>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0" w:firstLine="709"/>
        <w:jc w:val="both"/>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61960021"/>
      <w:r>
        <w:rPr>
          <w:sz w:val="28"/>
          <w:szCs w:val="28"/>
        </w:rPr>
        <w:t>.</w:t>
      </w:r>
    </w:p>
    <w:p>
      <w:pPr>
        <w:pStyle w:val="Normal"/>
        <w:jc w:val="center"/>
        <w:rPr/>
      </w:pPr>
      <w:r>
        <w:rPr>
          <w:b/>
          <w:sz w:val="28"/>
          <w:szCs w:val="28"/>
        </w:rPr>
        <w:t>По противооползневым мероприятиям:</w:t>
      </w:r>
    </w:p>
    <w:p>
      <w:pPr>
        <w:pStyle w:val="Normal"/>
        <w:ind w:left="0" w:right="0" w:firstLine="708"/>
        <w:jc w:val="both"/>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jc w:val="both"/>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left="0" w:right="0" w:firstLine="709"/>
        <w:jc w:val="both"/>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0" w:firstLine="709"/>
        <w:jc w:val="both"/>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0" w:firstLine="709"/>
        <w:jc w:val="center"/>
        <w:rPr/>
      </w:pPr>
      <w:r>
        <w:rPr>
          <w:b/>
          <w:sz w:val="28"/>
          <w:szCs w:val="28"/>
        </w:rPr>
        <w:t>По предупреждению и смягчению последствий от воздействия сильных осадков и подъемов уровней воды:</w:t>
      </w:r>
    </w:p>
    <w:p>
      <w:pPr>
        <w:pStyle w:val="Normal"/>
        <w:ind w:left="0" w:right="0" w:firstLine="709"/>
        <w:jc w:val="both"/>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left="0" w:right="0" w:firstLine="708"/>
        <w:jc w:val="both"/>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left="0" w:right="0" w:firstLine="708"/>
        <w:jc w:val="center"/>
        <w:rPr/>
      </w:pPr>
      <w:r>
        <w:rPr>
          <w:b/>
          <w:sz w:val="28"/>
          <w:szCs w:val="28"/>
        </w:rPr>
        <w:t>По противопожарным мероприятиям:</w:t>
      </w:r>
    </w:p>
    <w:p>
      <w:pPr>
        <w:pStyle w:val="Normal"/>
        <w:ind w:left="0" w:right="0" w:firstLine="708"/>
        <w:jc w:val="both"/>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0" w:firstLine="708"/>
        <w:jc w:val="both"/>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0" w:firstLine="708"/>
        <w:jc w:val="both"/>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8"/>
        <w:jc w:val="both"/>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0" w:firstLine="708"/>
        <w:jc w:val="both"/>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0" w:firstLine="708"/>
        <w:jc w:val="both"/>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0" w:firstLine="709"/>
        <w:jc w:val="center"/>
        <w:rPr/>
      </w:pPr>
      <w:r>
        <w:rPr>
          <w:b/>
          <w:sz w:val="28"/>
          <w:szCs w:val="28"/>
        </w:rPr>
        <w:t>По смягчению последствий от землетрясений:</w:t>
      </w:r>
    </w:p>
    <w:p>
      <w:pPr>
        <w:pStyle w:val="Normal"/>
        <w:ind w:left="0" w:right="0" w:firstLine="709"/>
        <w:jc w:val="both"/>
        <w:rPr/>
      </w:pPr>
      <w:r>
        <w:rPr>
          <w:sz w:val="28"/>
          <w:szCs w:val="28"/>
        </w:rPr>
        <w:t>проводить сбор, обработку и обмен информацией с места ЧС в установленном порядке;</w:t>
      </w:r>
    </w:p>
    <w:p>
      <w:pPr>
        <w:pStyle w:val="Normal"/>
        <w:ind w:left="0" w:right="0" w:firstLine="709"/>
        <w:jc w:val="both"/>
        <w:rPr/>
      </w:pPr>
      <w:r>
        <w:rPr>
          <w:sz w:val="28"/>
          <w:szCs w:val="28"/>
        </w:rPr>
        <w:t>провести экстренное оповещение населения и подготовить места эвакуации людей;</w:t>
      </w:r>
    </w:p>
    <w:p>
      <w:pPr>
        <w:pStyle w:val="Normal"/>
        <w:ind w:left="0" w:right="0" w:firstLine="709"/>
        <w:jc w:val="both"/>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0" w:firstLine="709"/>
        <w:jc w:val="both"/>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0" w:firstLine="709"/>
        <w:jc w:val="both"/>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0" w:firstLine="709"/>
        <w:jc w:val="both"/>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0" w:firstLine="709"/>
        <w:jc w:val="center"/>
        <w:rPr/>
      </w:pPr>
      <w:r>
        <w:rPr>
          <w:b/>
          <w:sz w:val="28"/>
          <w:szCs w:val="28"/>
        </w:rPr>
        <w:t>По предупреждению ДТП:</w:t>
      </w:r>
    </w:p>
    <w:p>
      <w:pPr>
        <w:pStyle w:val="Normal"/>
        <w:ind w:left="0" w:right="0" w:firstLine="709"/>
        <w:jc w:val="both"/>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0" w:firstLine="709"/>
        <w:jc w:val="both"/>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0" w:firstLine="709"/>
        <w:jc w:val="both"/>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left="0" w:right="0" w:firstLine="709"/>
        <w:jc w:val="center"/>
        <w:rPr/>
      </w:pPr>
      <w:r>
        <w:rPr>
          <w:b/>
          <w:sz w:val="28"/>
          <w:szCs w:val="28"/>
        </w:rPr>
        <w:t>По противоэпидемиологическим и противоэпизоотическим мероприятиям:</w:t>
      </w:r>
    </w:p>
    <w:p>
      <w:pPr>
        <w:pStyle w:val="Normal"/>
        <w:jc w:val="both"/>
        <w:rPr/>
      </w:pPr>
      <w:bookmarkStart w:id="41" w:name="_Hlk756938561"/>
      <w:bookmarkStart w:id="42" w:name="_Hlk77673266"/>
      <w:bookmarkStart w:id="43" w:name="_Hlk80257508"/>
      <w:bookmarkStart w:id="44" w:name="_Hlk73523163"/>
      <w:bookmarkStart w:id="45" w:name="_Hlk69982292"/>
      <w:bookmarkStart w:id="46" w:name="_Hlk51919464"/>
      <w:bookmarkStart w:id="47" w:name="_Hlk57108874"/>
      <w:bookmarkStart w:id="48" w:name="_Hlk519194641"/>
      <w:bookmarkStart w:id="49" w:name="_Hlk73523188"/>
      <w:bookmarkStart w:id="50" w:name="_Hlk69120683"/>
      <w:bookmarkStart w:id="51" w:name="_Hlk90285102"/>
      <w:bookmarkStart w:id="52" w:name="_Hlk89861787"/>
      <w:bookmarkStart w:id="53" w:name="_Hlk55297094"/>
      <w:bookmarkStart w:id="54" w:name="_Hlk54168008"/>
      <w:bookmarkStart w:id="55" w:name="_Hlk23338081"/>
      <w:bookmarkStart w:id="56" w:name="_Hlk54355589"/>
      <w:bookmarkStart w:id="57" w:name="_Hlk55297132"/>
      <w:bookmarkStart w:id="58" w:name="_Hlk90032557"/>
      <w:bookmarkStart w:id="59" w:name="_Hlk636886221"/>
      <w:bookmarkStart w:id="60" w:name="_Hlk651502291"/>
      <w:bookmarkStart w:id="61" w:name="_Hlk63688622"/>
      <w:bookmarkStart w:id="62" w:name="_Hlk65150229"/>
      <w:bookmarkEnd w:id="41"/>
      <w:bookmarkEnd w:id="1"/>
      <w:bookmarkEnd w:id="2"/>
      <w:bookmarkEnd w:id="3"/>
      <w:bookmarkEnd w:id="4"/>
      <w:bookmarkEnd w:id="42"/>
      <w:bookmarkEnd w:id="43"/>
      <w:bookmarkEnd w:id="44"/>
      <w:bookmarkEnd w:id="45"/>
      <w:bookmarkEnd w:id="46"/>
      <w:bookmarkEnd w:id="47"/>
      <w:bookmarkEnd w:id="48"/>
      <w:bookmarkEnd w:id="49"/>
      <w:bookmarkEnd w:id="50"/>
      <w:bookmarkEnd w:id="51"/>
      <w:bookmarkEnd w:id="25"/>
      <w:bookmarkEnd w:id="26"/>
      <w:bookmarkEnd w:id="52"/>
      <w:bookmarkEnd w:id="28"/>
      <w:bookmarkEnd w:id="53"/>
      <w:bookmarkEnd w:id="30"/>
      <w:bookmarkEnd w:id="31"/>
      <w:bookmarkEnd w:id="54"/>
      <w:bookmarkEnd w:id="55"/>
      <w:bookmarkEnd w:id="56"/>
      <w:bookmarkEnd w:id="57"/>
      <w:bookmarkEnd w:id="36"/>
      <w:bookmarkEnd w:id="58"/>
      <w:bookmarkEnd w:id="38"/>
      <w:bookmarkEnd w:id="39"/>
      <w:bookmarkEnd w:id="40"/>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9"/>
      <w:bookmarkEnd w:id="60"/>
      <w:bookmarkEnd w:id="61"/>
      <w:bookmarkEnd w:id="62"/>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27940" cy="2794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27360" cy="2736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2.1pt;height:2.1pt;mso-wrap-style:square;v-text-anchor:top;mso-position-horizontal:center;mso-position-horizontal-relative:margin">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68924549"/>
    </w:sdtPr>
    <w:sdtContent>
      <w:p>
        <w:pPr>
          <w:pStyle w:val="Style34"/>
          <w:jc w:val="center"/>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Strong" w:uiPriority="22" w:semiHidden="0" w:unhideWhenUsed="0" w:qFormat="1"/>
    <w:lsdException w:name="Emphasis" w:uiPriority="20" w:semiHidden="0" w:unhideWhenUsed="0" w:qFormat="1"/>
    <w:lsdException w:name="Plain Text" w:uiPriority="99" w:qFormat="1"/>
    <w:lsdException w:name="Normal (Web)" w:uiPriority="99" w:qFormat="1"/>
    <w:lsdException w:name="HTML Preformatted" w:qFormat="1"/>
    <w:lsdException w:name="annotation subject" w:qFormat="1"/>
    <w:lsdException w:name="No List" w:uiPriority="99"/>
    <w:lsdException w:name="Balloon Text" w:qFormat="1"/>
    <w:lsdException w:name="Table Grid" w:uiPriority="59" w:semiHidden="0" w:unhideWhenUsed="0"/>
    <w:lsdException w:name="Placeholder Text" w:unhideWhenUsed="0" w:qFormat="1"/>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qFormat="1"/>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13e"/>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1"/>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Pr>
      <w:sz w:val="16"/>
      <w:szCs w:val="16"/>
    </w:rPr>
  </w:style>
  <w:style w:type="character" w:styleId="Style10" w:customStyle="1">
    <w:name w:val="Текст примечания Знак"/>
    <w:basedOn w:val="DefaultParagraphFont"/>
    <w:qFormat/>
    <w:rsid w:val="008478f5"/>
    <w:rPr/>
  </w:style>
  <w:style w:type="character" w:styleId="Style11" w:customStyle="1">
    <w:name w:val="Тема примечания Знак"/>
    <w:qFormat/>
    <w:rsid w:val="008478f5"/>
    <w:rPr>
      <w:b/>
      <w:bCs/>
    </w:rPr>
  </w:style>
  <w:style w:type="character" w:styleId="PlaceholderText">
    <w:name w:val="Placeholder Text"/>
    <w:qFormat/>
    <w:rPr>
      <w:color w:val="808080"/>
    </w:rPr>
  </w:style>
  <w:style w:type="character" w:styleId="Style12" w:customStyle="1">
    <w:name w:val="Название Знак"/>
    <w:qFormat/>
    <w:rsid w:val="00444d31"/>
    <w:rPr>
      <w:b/>
      <w:sz w:val="28"/>
    </w:rPr>
  </w:style>
  <w:style w:type="character" w:styleId="Style13" w:customStyle="1">
    <w:name w:val="Основной текст Знак"/>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4" w:customStyle="1">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1"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5" w:customStyle="1">
    <w:name w:val="Основной текст с отступом Знак"/>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link w:val="51"/>
    <w:uiPriority w:val="99"/>
    <w:qFormat/>
    <w:rsid w:val="00255f55"/>
    <w:rPr>
      <w:b/>
      <w:bCs/>
      <w:spacing w:val="10"/>
      <w:shd w:fill="FFFFFF" w:val="clear"/>
    </w:rPr>
  </w:style>
  <w:style w:type="character" w:styleId="Style16"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2"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8">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link w:val="24"/>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5"/>
    <w:uiPriority w:val="99"/>
    <w:qFormat/>
    <w:rsid w:val="002417f0"/>
    <w:rPr>
      <w:rFonts w:eastAsia="Times New Roman"/>
    </w:rPr>
  </w:style>
  <w:style w:type="character" w:styleId="13" w:customStyle="1">
    <w:name w:val="Упомянуть1"/>
    <w:uiPriority w:val="99"/>
    <w:semiHidden/>
    <w:unhideWhenUsed/>
    <w:qFormat/>
    <w:rsid w:val="000637c7"/>
    <w:rPr>
      <w:color w:val="2B579A"/>
      <w:shd w:fill="E6E6E6" w:val="clear"/>
    </w:rPr>
  </w:style>
  <w:style w:type="character" w:styleId="Style19" w:customStyle="1">
    <w:name w:val="Заголовок Знак"/>
    <w:qFormat/>
    <w:rsid w:val="0099066f"/>
    <w:rPr>
      <w:b/>
      <w:sz w:val="28"/>
    </w:rPr>
  </w:style>
  <w:style w:type="character" w:styleId="15"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20" w:customStyle="1">
    <w:name w:val="Текст Знак"/>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1"/>
    <w:qFormat/>
    <w:rsid w:val="00450826"/>
    <w:rPr>
      <w:rFonts w:ascii="Tahoma" w:hAnsi="Tahoma" w:eastAsia="Tahoma" w:cs="Tahoma"/>
      <w:sz w:val="42"/>
      <w:szCs w:val="42"/>
      <w:shd w:fill="FFFFFF" w:val="clear"/>
    </w:rPr>
  </w:style>
  <w:style w:type="character" w:styleId="16"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1" w:customStyle="1">
    <w:name w:val="Подзаголовок Знак"/>
    <w:qFormat/>
    <w:rsid w:val="00b05927"/>
    <w:rPr>
      <w:rFonts w:ascii="Calibri Light" w:hAnsi="Calibri Light" w:eastAsia="Times New Roman" w:cs="Times New Roman"/>
      <w:sz w:val="24"/>
      <w:szCs w:val="24"/>
    </w:rPr>
  </w:style>
  <w:style w:type="character" w:styleId="6" w:customStyle="1">
    <w:name w:val="Основной текст (6)_"/>
    <w:link w:val="60"/>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2" w:customStyle="1">
    <w:name w:val="Абзац списка Знак"/>
    <w:uiPriority w:val="34"/>
    <w:qFormat/>
    <w:locked/>
    <w:rsid w:val="00e17a04"/>
    <w:rPr>
      <w:sz w:val="24"/>
      <w:szCs w:val="24"/>
    </w:rPr>
  </w:style>
  <w:style w:type="character" w:styleId="53" w:customStyle="1">
    <w:name w:val="Заголовок 5 Знак"/>
    <w:basedOn w:val="DefaultParagraphFont"/>
    <w:link w:val="5"/>
    <w:semiHidden/>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Style23" w:customStyle="1">
    <w:name w:val="Обычный (веб) Знак"/>
    <w:uiPriority w:val="99"/>
    <w:qFormat/>
    <w:locked/>
    <w:rsid w:val="00b4048e"/>
    <w:rPr>
      <w:sz w:val="24"/>
      <w:szCs w:val="24"/>
    </w:rPr>
  </w:style>
  <w:style w:type="character" w:styleId="32" w:customStyle="1">
    <w:name w:val="Основной текст с отступом 3 Знак"/>
    <w:basedOn w:val="DefaultParagraphFont"/>
    <w:link w:val="32"/>
    <w:semiHidden/>
    <w:qFormat/>
    <w:rsid w:val="00807443"/>
    <w:rPr>
      <w:sz w:val="16"/>
      <w:szCs w:val="16"/>
    </w:rPr>
  </w:style>
  <w:style w:type="character" w:styleId="WW8Num24z1" w:customStyle="1">
    <w:name w:val="WW8Num24z1"/>
    <w:qFormat/>
    <w:rPr>
      <w:rFonts w:ascii="Courier New" w:hAnsi="Courier New" w:cs="Courier New"/>
    </w:rPr>
  </w:style>
  <w:style w:type="character" w:styleId="WW8Num24z0" w:customStyle="1">
    <w:name w:val="WW8Num24z0"/>
    <w:qFormat/>
    <w:rPr>
      <w:rFonts w:ascii="Times New Roman" w:hAnsi="Times New Roman" w:cs="Times New Roman"/>
      <w:b w:val="false"/>
    </w:rPr>
  </w:style>
  <w:style w:type="character" w:styleId="WW8Num23z1" w:customStyle="1">
    <w:name w:val="WW8Num23z1"/>
    <w:qFormat/>
    <w:rPr>
      <w:rFonts w:ascii="Courier New" w:hAnsi="Courier New" w:cs="Courier New"/>
    </w:rPr>
  </w:style>
  <w:style w:type="character" w:styleId="WW8Num22z1" w:customStyle="1">
    <w:name w:val="WW8Num22z1"/>
    <w:qFormat/>
    <w:rPr>
      <w:rFonts w:ascii="Courier New" w:hAnsi="Courier New" w:cs="Courier New"/>
    </w:rPr>
  </w:style>
  <w:style w:type="character" w:styleId="WW8Num22z0" w:customStyle="1">
    <w:name w:val="WW8Num22z0"/>
    <w:qFormat/>
    <w:rPr>
      <w:rFonts w:ascii="Times New Roman" w:hAnsi="Times New Roman" w:cs="Times New Roman"/>
      <w:b w:val="false"/>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b/>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b/>
    </w:rPr>
  </w:style>
  <w:style w:type="character" w:styleId="WW8Num19z1" w:customStyle="1">
    <w:name w:val="WW8Num19z1"/>
    <w:qFormat/>
    <w:rPr>
      <w:rFonts w:ascii="Courier New" w:hAnsi="Courier New" w:cs="Courier New"/>
    </w:rPr>
  </w:style>
  <w:style w:type="character" w:styleId="WW8Num18z1" w:customStyle="1">
    <w:name w:val="WW8Num18z1"/>
    <w:qFormat/>
    <w:rPr>
      <w:rFonts w:ascii="Courier New" w:hAnsi="Courier New" w:cs="Courier New"/>
    </w:rPr>
  </w:style>
  <w:style w:type="character" w:styleId="WW8Num17z1" w:customStyle="1">
    <w:name w:val="WW8Num17z1"/>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1" w:customStyle="1">
    <w:name w:val="WW8Num16z1"/>
    <w:qFormat/>
    <w:rPr>
      <w:rFonts w:ascii="Times New Roman" w:hAnsi="Times New Roman" w:cs="Times New Roman"/>
      <w:color w:val="000000"/>
    </w:rPr>
  </w:style>
  <w:style w:type="character" w:styleId="WW8Num16z0" w:customStyle="1">
    <w:name w:val="WW8Num16z0"/>
    <w:qFormat/>
    <w:rPr>
      <w:rFonts w:ascii="Courier New" w:hAnsi="Courier New" w:cs="Courier New"/>
      <w:color w:val="000000"/>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cs="Times New Roman"/>
      <w:b w:val="false"/>
    </w:rPr>
  </w:style>
  <w:style w:type="character" w:styleId="WW8Num14z0" w:customStyle="1">
    <w:name w:val="WW8Num14z0"/>
    <w:qFormat/>
    <w:rPr>
      <w:rFonts w:ascii="Courier New" w:hAnsi="Courier New" w:cs="Courier New"/>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rFonts w:ascii="Courier New" w:hAnsi="Courier New" w:cs="Courier New"/>
    </w:rPr>
  </w:style>
  <w:style w:type="character" w:styleId="WW8Num12z1" w:customStyle="1">
    <w:name w:val="WW8Num12z1"/>
    <w:qFormat/>
    <w:rPr>
      <w:rFonts w:ascii="Courier New" w:hAnsi="Courier New" w:cs="Courier New"/>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cs="Times New Roman"/>
      <w:b w:val="false"/>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style>
  <w:style w:type="character" w:styleId="WW8Num9z1" w:customStyle="1">
    <w:name w:val="WW8Num9z1"/>
    <w:qFormat/>
    <w:rPr>
      <w:rFonts w:ascii="Courier New" w:hAnsi="Courier New" w:cs="Courier New"/>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cs="Times New Roman"/>
      <w:color w:val="000000"/>
      <w:sz w:val="28"/>
      <w:szCs w:val="28"/>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b/>
    </w:rPr>
  </w:style>
  <w:style w:type="character" w:styleId="WW8Num6z1" w:customStyle="1">
    <w:name w:val="WW8Num6z1"/>
    <w:qFormat/>
    <w:rPr>
      <w:rFonts w:ascii="Courier New" w:hAnsi="Courier New" w:cs="Courier New"/>
    </w:rPr>
  </w:style>
  <w:style w:type="character" w:styleId="WW8Num5z0" w:customStyle="1">
    <w:name w:val="WW8Num5z0"/>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0" w:customStyle="1">
    <w:name w:val="WW8Num4z0"/>
    <w:qFormat/>
    <w:rPr>
      <w:rFonts w:ascii="Times New Roman" w:hAnsi="Times New Roman" w:cs="Times New Roman"/>
      <w:b w:val="false"/>
    </w:rPr>
  </w:style>
  <w:style w:type="character" w:styleId="WW8Num3z0" w:customStyle="1">
    <w:name w:val="WW8Num3z0"/>
    <w:qFormat/>
    <w:rPr>
      <w:b w:val="false"/>
      <w:bCs w:val="false"/>
      <w:i w:val="false"/>
      <w:iCs w:val="false"/>
      <w:caps w:val="false"/>
      <w:smallCaps w:val="false"/>
      <w:strike w:val="false"/>
      <w:dstrike w:val="false"/>
      <w:color w:val="000000"/>
      <w:spacing w:val="0"/>
      <w:w w:val="100"/>
      <w:sz w:val="28"/>
      <w:szCs w:val="28"/>
      <w:u w:val="none"/>
    </w:rPr>
  </w:style>
  <w:style w:type="character" w:styleId="WW8Num2z0" w:customStyle="1">
    <w:name w:val="WW8Num2z0"/>
    <w:qFormat/>
    <w:rPr>
      <w:b w:val="false"/>
      <w:bCs w:val="false"/>
      <w:i w:val="false"/>
      <w:iCs w:val="false"/>
      <w:caps w:val="false"/>
      <w:smallCaps w:val="false"/>
      <w:strike w:val="false"/>
      <w:dstrike w:val="false"/>
      <w:color w:val="000000"/>
      <w:spacing w:val="0"/>
      <w:w w:val="100"/>
      <w:sz w:val="28"/>
      <w:szCs w:val="28"/>
      <w:u w:val="none"/>
    </w:rPr>
  </w:style>
  <w:style w:type="character" w:styleId="WW8Num1z0" w:customStyle="1">
    <w:name w:val="WW8Num1z0"/>
    <w:qFormat/>
    <w:rPr>
      <w:b w:val="false"/>
      <w:bCs w:val="false"/>
      <w:i w:val="false"/>
      <w:iCs w:val="false"/>
      <w:caps w:val="false"/>
      <w:smallCaps w:val="false"/>
      <w:strike w:val="false"/>
      <w:dstrike w:val="false"/>
      <w:color w:val="000000"/>
      <w:spacing w:val="0"/>
      <w:w w:val="100"/>
      <w:sz w:val="28"/>
      <w:szCs w:val="28"/>
      <w:u w:val="none"/>
    </w:rPr>
  </w:style>
  <w:style w:type="character" w:styleId="Style24">
    <w:name w:val="Замещающий текст"/>
    <w:qFormat/>
    <w:rPr>
      <w:color w:val="808080"/>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3z0">
    <w:name w:val="WW8Num23z0"/>
    <w:qFormat/>
    <w:rPr>
      <w:rFonts w:ascii="Times New Roman" w:hAnsi="Times New Roman" w:cs="Times New Roman"/>
      <w:b w:val="false"/>
    </w:rPr>
  </w:style>
  <w:style w:type="character" w:styleId="EndnoteCharacters">
    <w:name w:val="Endnote Characters"/>
    <w:qFormat/>
    <w:rPr>
      <w:vertAlign w:val="superscript"/>
    </w:rPr>
  </w:style>
  <w:style w:type="character" w:styleId="Style27">
    <w:name w:val="Текст концевой сноски Знак"/>
    <w:qFormat/>
    <w:rPr/>
  </w:style>
  <w:style w:type="character" w:styleId="42">
    <w:name w:val="Знак4 Знак"/>
    <w:qFormat/>
    <w:rPr>
      <w:rFonts w:eastAsia="Times New Roman"/>
    </w:rPr>
  </w:style>
  <w:style w:type="character" w:styleId="7CourierNew">
    <w:name w:val="Основной текст (7) + Courier New"/>
    <w:qFormat/>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17">
    <w:name w:val="Заголовок Знак1"/>
    <w:qFormat/>
    <w:rPr>
      <w:b/>
      <w:sz w:val="28"/>
    </w:rPr>
  </w:style>
  <w:style w:type="paragraph" w:styleId="Style28" w:customStyle="1">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rsid w:val="003b4ca4"/>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Caption">
    <w:name w:val="caption"/>
    <w:basedOn w:val="Normal"/>
    <w:qFormat/>
    <w:pPr>
      <w:jc w:val="center"/>
    </w:pPr>
    <w:rPr>
      <w:sz w:val="28"/>
      <w:szCs w:val="20"/>
    </w:rPr>
  </w:style>
  <w:style w:type="paragraph" w:styleId="Indexheading">
    <w:name w:val="index heading"/>
    <w:basedOn w:val="Normal"/>
    <w:qFormat/>
    <w:pPr>
      <w:suppressLineNumbers/>
    </w:pPr>
    <w:rPr>
      <w:rFonts w:cs="Mangal"/>
    </w:rPr>
  </w:style>
  <w:style w:type="paragraph" w:styleId="Style33" w:customStyle="1">
    <w:name w:val="Колонтитул"/>
    <w:basedOn w:val="Normal"/>
    <w:qFormat/>
    <w:pPr/>
    <w:rPr/>
  </w:style>
  <w:style w:type="paragraph" w:styleId="Style34">
    <w:name w:val="Header"/>
    <w:basedOn w:val="Normal"/>
    <w:uiPriority w:val="99"/>
    <w:rsid w:val="003b4ca4"/>
    <w:pPr>
      <w:tabs>
        <w:tab w:val="clear" w:pos="709"/>
        <w:tab w:val="center" w:pos="4677" w:leader="none"/>
        <w:tab w:val="right" w:pos="9355" w:leader="none"/>
      </w:tabs>
    </w:pPr>
    <w:rPr/>
  </w:style>
  <w:style w:type="paragraph" w:styleId="Style35"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qFormat/>
    <w:rsid w:val="009562b6"/>
    <w:pPr>
      <w:ind w:firstLine="708"/>
      <w:jc w:val="center"/>
      <w:outlineLvl w:val="0"/>
    </w:pPr>
    <w:rPr>
      <w:b/>
      <w:bCs/>
      <w:iCs/>
      <w:sz w:val="28"/>
      <w:szCs w:val="28"/>
    </w:rPr>
  </w:style>
  <w:style w:type="paragraph" w:styleId="BalloonText">
    <w:name w:val="Balloon Text"/>
    <w:basedOn w:val="Normal"/>
    <w:qFormat/>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6"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7">
    <w:name w:val="Footer"/>
    <w:basedOn w:val="Normal"/>
    <w:uiPriority w:val="99"/>
    <w:rsid w:val="00d85a1b"/>
    <w:pPr>
      <w:tabs>
        <w:tab w:val="clear" w:pos="709"/>
        <w:tab w:val="center" w:pos="4677" w:leader="none"/>
        <w:tab w:val="right" w:pos="9355" w:leader="none"/>
      </w:tabs>
    </w:pPr>
    <w:rPr/>
  </w:style>
  <w:style w:type="paragraph" w:styleId="Style38"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9"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link w:val="23"/>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qFormat/>
    <w:pPr>
      <w:spacing w:before="0" w:after="0"/>
      <w:ind w:left="720" w:hanging="0"/>
      <w:contextualSpacing/>
    </w:pPr>
    <w:rPr/>
  </w:style>
  <w:style w:type="paragraph" w:styleId="33" w:customStyle="1">
    <w:name w:val="Знак3"/>
    <w:basedOn w:val="Normal"/>
    <w:link w:val="30"/>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qFormat/>
    <w:pPr>
      <w:spacing w:before="280" w:after="280"/>
    </w:pPr>
    <w:rPr/>
  </w:style>
  <w:style w:type="paragraph" w:styleId="Revision">
    <w:name w:val="Revision"/>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Annotationtext">
    <w:name w:val="annotation text"/>
    <w:basedOn w:val="Normal"/>
    <w:qFormat/>
    <w:pPr/>
    <w:rPr>
      <w:sz w:val="20"/>
      <w:szCs w:val="20"/>
    </w:rPr>
  </w:style>
  <w:style w:type="paragraph" w:styleId="Annotationsubject">
    <w:name w:val="annotation subject"/>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40">
    <w:name w:val="Title"/>
    <w:basedOn w:val="Normal"/>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qFormat/>
    <w:pPr/>
    <w:rPr>
      <w:rFonts w:ascii="Courier New" w:hAnsi="Courier New" w:eastAsia="Times New Roman" w:cs="Courier New"/>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41">
    <w:name w:val="Body Text Indent"/>
    <w:basedOn w:val="Normal"/>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link w:val="29"/>
    <w:qFormat/>
    <w:rsid w:val="002b748f"/>
    <w:pPr>
      <w:widowControl w:val="false"/>
      <w:ind w:left="720" w:hanging="0"/>
    </w:pPr>
    <w:rPr>
      <w:rFonts w:eastAsia="Calibri"/>
      <w:sz w:val="20"/>
      <w:szCs w:val="20"/>
    </w:rPr>
  </w:style>
  <w:style w:type="paragraph" w:styleId="BlockText">
    <w:name w:val="Block Text"/>
    <w:basedOn w:val="Normal"/>
    <w:qFormat/>
    <w:pPr>
      <w:spacing w:lineRule="auto" w:line="216" w:before="40" w:after="0"/>
      <w:ind w:left="1280" w:right="200" w:hanging="0"/>
      <w:jc w:val="center"/>
    </w:pPr>
    <w:rPr>
      <w:rFonts w:eastAsia="Times New Roman"/>
      <w:sz w:val="28"/>
      <w:szCs w:val="20"/>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qFormat/>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8"/>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uiPriority w:val="99"/>
    <w:unhideWhenUsed/>
    <w:qFormat/>
    <w:rsid w:val="00e86281"/>
    <w:pPr/>
    <w:rPr>
      <w:rFonts w:ascii="Consolas" w:hAnsi="Consolas" w:eastAsia="Calibri"/>
      <w:sz w:val="21"/>
      <w:szCs w:val="21"/>
      <w:lang w:eastAsia="en-US"/>
    </w:rPr>
  </w:style>
  <w:style w:type="paragraph" w:styleId="Style42"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43">
    <w:name w:val="Subtitle"/>
    <w:basedOn w:val="Normal"/>
    <w:next w:val="Normal"/>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4"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uiPriority w:val="99"/>
    <w:qFormat/>
    <w:rsid w:val="00eb07d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BodyTextIndent3">
    <w:name w:val="Body Text Indent 3"/>
    <w:basedOn w:val="Normal"/>
    <w:qFormat/>
    <w:pPr>
      <w:spacing w:before="0" w:after="120"/>
      <w:ind w:left="283" w:hanging="0"/>
    </w:pPr>
    <w:rPr>
      <w:sz w:val="16"/>
      <w:szCs w:val="16"/>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5" w:customStyle="1">
    <w:name w:val="Знак Знак Знак Знак Знак Знак Знак Знак Знак Знак Знак"/>
    <w:basedOn w:val="Normal"/>
    <w:qFormat/>
    <w:pPr>
      <w:widowControl w:val="false"/>
      <w:spacing w:lineRule="exact" w:line="240" w:before="0" w:after="160"/>
      <w:jc w:val="right"/>
    </w:pPr>
    <w:rPr>
      <w:rFonts w:eastAsia="Times New Roman"/>
      <w:sz w:val="20"/>
      <w:szCs w:val="20"/>
      <w:lang w:val="en-GB"/>
    </w:rPr>
  </w:style>
  <w:style w:type="paragraph" w:styleId="113" w:customStyle="1">
    <w:name w:val="Обычная таблица1"/>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qFormat/>
    <w:rsid w:val="002b3274"/>
    <w:pPr>
      <w:suppressAutoHyphens w:val="false"/>
      <w:spacing w:beforeAutospacing="1" w:after="119"/>
    </w:pPr>
    <w:rPr>
      <w:rFonts w:eastAsia="Times New Roman"/>
      <w:color w:val="000000"/>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6">
    <w:name w:val="Без интервала"/>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Style47">
    <w:name w:val="Цитата"/>
    <w:basedOn w:val="Normal"/>
    <w:qFormat/>
    <w:pPr>
      <w:spacing w:lineRule="auto" w:line="216" w:before="40" w:after="0"/>
      <w:ind w:left="1280" w:right="200" w:hanging="0"/>
      <w:jc w:val="center"/>
    </w:pPr>
    <w:rPr>
      <w:rFonts w:eastAsia="Times New Roman"/>
      <w:sz w:val="28"/>
      <w:szCs w:val="20"/>
    </w:rPr>
  </w:style>
  <w:style w:type="paragraph" w:styleId="HTML1">
    <w:name w:val="Стандартный HTML"/>
    <w:basedOn w:val="Normal"/>
    <w:qFormat/>
    <w:pPr/>
    <w:rPr>
      <w:rFonts w:ascii="Courier New" w:hAnsi="Courier New" w:eastAsia="Times New Roman" w:cs="Courier New"/>
      <w:sz w:val="20"/>
      <w:szCs w:val="20"/>
    </w:rPr>
  </w:style>
  <w:style w:type="paragraph" w:styleId="Style48">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49">
    <w:name w:val="Текст примечания"/>
    <w:basedOn w:val="Normal"/>
    <w:qFormat/>
    <w:pPr/>
    <w:rPr>
      <w:sz w:val="20"/>
      <w:szCs w:val="20"/>
    </w:rPr>
  </w:style>
  <w:style w:type="paragraph" w:styleId="Style50">
    <w:name w:val="Рецензия"/>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Style53">
    <w:name w:val="Абзац списка"/>
    <w:basedOn w:val="Normal"/>
    <w:qFormat/>
    <w:pPr>
      <w:spacing w:before="0" w:after="0"/>
      <w:ind w:left="720" w:hanging="0"/>
      <w:contextualSpacing/>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4">
    <w:name w:val="Текст выноски"/>
    <w:basedOn w:val="Normal"/>
    <w:qFormat/>
    <w:pPr/>
    <w:rPr>
      <w:rFonts w:ascii="Tahoma" w:hAnsi="Tahoma" w:cs="Tahoma"/>
      <w:sz w:val="16"/>
      <w:szCs w:val="16"/>
    </w:rPr>
  </w:style>
  <w:style w:type="paragraph" w:styleId="228bf8a64b8551e1msonormal">
    <w:name w:val="228bf8a64b8551e1msonormal"/>
    <w:basedOn w:val="Normal"/>
    <w:qFormat/>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FFE5-D535-4CDC-9E49-DF033C5F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8486</TotalTime>
  <Application>LibreOffice/7.2.2.2$Windows_X86_64 LibreOffice_project/02b2acce88a210515b4a5bb2e46cbfb63fe97d56</Application>
  <AppVersion>15.0000</AppVersion>
  <Pages>5</Pages>
  <Words>1278</Words>
  <Characters>9205</Characters>
  <CharactersWithSpaces>10446</CharactersWithSpaces>
  <Paragraphs>91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2021-12-16T16:09:48Z</dcterms:modified>
  <cp:revision>681</cp:revision>
  <dc:subject/>
  <dc:title/>
</cp:coreProperties>
</file>

<file path=docProps/custom.xml><?xml version="1.0" encoding="utf-8"?>
<Properties xmlns="http://schemas.openxmlformats.org/officeDocument/2006/custom-properties" xmlns:vt="http://schemas.openxmlformats.org/officeDocument/2006/docPropsVTypes"/>
</file>