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04553056"/>
      <w:bookmarkStart w:id="8" w:name="_Hlk74659184"/>
      <w:bookmarkStart w:id="9" w:name="_Hlk74658697"/>
      <w:bookmarkStart w:id="10" w:name="_Hlk72758670"/>
      <w:bookmarkStart w:id="11" w:name="_Hlk54177649"/>
      <w:bookmarkStart w:id="12" w:name="_Hlk54356811"/>
      <w:bookmarkStart w:id="13" w:name="_Hlk54181789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14" w:name="_Hlk104553056"/>
      <w:bookmarkStart w:id="15" w:name="_Hlk74659184"/>
      <w:bookmarkStart w:id="16" w:name="_Hlk74658697"/>
      <w:bookmarkStart w:id="17" w:name="_Hlk72758670"/>
      <w:bookmarkStart w:id="18" w:name="_Hlk54177649"/>
      <w:bookmarkStart w:id="19" w:name="_Hlk54356811"/>
      <w:bookmarkStart w:id="20" w:name="_Hlk54181789"/>
      <w:bookmarkStart w:id="21" w:name="_Hlk114749378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12 октября 2022 г.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11 октября до 18:00 12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16037927"/>
      <w:bookmarkStart w:id="23" w:name="_Hlk111792402"/>
      <w:bookmarkStart w:id="24" w:name="_Hlk106797645"/>
      <w:bookmarkStart w:id="25" w:name="_Hlk105141661"/>
      <w:bookmarkStart w:id="26" w:name="_Hlk103948597"/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>
        <w:rPr>
          <w:b/>
          <w:iCs/>
          <w:sz w:val="28"/>
          <w:szCs w:val="28"/>
        </w:rPr>
        <w:t>по Краснодарскому краю</w:t>
      </w:r>
      <w:bookmarkEnd w:id="23"/>
      <w:bookmarkEnd w:id="24"/>
      <w:bookmarkEnd w:id="25"/>
      <w:bookmarkEnd w:id="26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Без существенных осадков. Ветер западной четверти 5-10 м/с, ночью местами порывы 12-14 м/с. Температура воздуха ночью +4…+9°С, в юго-восточных предгорьях 0…+5°С; днем +14…+19°С; в горах ночью +3…-2°С, днем +8…+13°С.</w:t>
      </w:r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</w:t>
      </w:r>
      <w:bookmarkEnd w:id="22"/>
      <w:r>
        <w:rPr>
          <w:sz w:val="28"/>
          <w:szCs w:val="28"/>
        </w:rPr>
        <w:t>переменная облачность. По югу ночью местами небольшой дождь, днем без осадков. Ветер западной четверти 6-11 м/с, местами порывы 12-14 м/с. Температура воздуха ночью +8…+13°С, днем +16…+21°С.</w:t>
      </w:r>
    </w:p>
    <w:p>
      <w:pPr>
        <w:pStyle w:val="Normal"/>
        <w:ind w:right="38"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облачность. Без существенных осадков. Ветер западной четверти 5-10 м/с. Температура воздуха ночью +5…+7°С, днем +17…+19°С. 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i/>
          <w:i/>
          <w:sz w:val="28"/>
          <w:szCs w:val="28"/>
        </w:rPr>
      </w:pPr>
      <w:bookmarkStart w:id="27" w:name="_Hlk116038088"/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 октября.</w:t>
      </w:r>
      <w:r>
        <w:rPr>
          <w:color w:val="000000"/>
          <w:sz w:val="28"/>
          <w:szCs w:val="28"/>
        </w:rPr>
        <w:t xml:space="preserve"> </w:t>
      </w:r>
      <w:bookmarkEnd w:id="27"/>
      <w:r>
        <w:rPr>
          <w:color w:val="000000"/>
          <w:sz w:val="28"/>
          <w:szCs w:val="28"/>
        </w:rPr>
        <w:t>Переменная облачность. Ночью местами небольшой дождь. Ветер северо-западный 5-10 м/с. Температура воздуха ночью +10…+15°С, днем +16…+21°С. Предгорья и низкие горы ночью +6…+11°С, днем +12…+17°С.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overflowPunct w:val="true"/>
        <w:ind w:firstLine="708"/>
        <w:jc w:val="both"/>
        <w:textAlignment w:val="baseline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 (уточнение предупреждения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№ 8 от 04.10.2022) НЯ о ВПО № 8 от 11.10.2022:</w:t>
      </w:r>
    </w:p>
    <w:p>
      <w:pPr>
        <w:pStyle w:val="Normal"/>
        <w:overflowPunct w:val="true"/>
        <w:ind w:firstLine="725"/>
        <w:jc w:val="both"/>
        <w:textAlignment w:val="baseline"/>
        <w:rPr>
          <w:rFonts w:eastAsia="Times New Roman"/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8"/>
          <w:szCs w:val="20"/>
        </w:rPr>
        <w:t>12.10.2022 местами в северо-восточных районах края сохранится высокая пожароопасность (ВПО) 4 класса (НЯ).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28" w:name="_Hlk80702059"/>
      <w:bookmarkStart w:id="29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29"/>
      <w:r>
        <w:rPr>
          <w:bCs/>
          <w:sz w:val="28"/>
          <w:szCs w:val="28"/>
        </w:rPr>
        <w:t>: В связи с прошедшими осадками, в отдельных районах сильными, местами на реках Черноморского побережья наблюдались подъемы уровней воды без достижения неблагоприятных отметок. В</w:t>
      </w:r>
      <w:r>
        <w:rPr>
          <w:rFonts w:eastAsia="Times New Roman"/>
          <w:kern w:val="2"/>
          <w:sz w:val="28"/>
          <w:szCs w:val="28"/>
        </w:rPr>
        <w:t xml:space="preserve"> связи с увеличением пропуска воды через Невинномысский гидроузел, и учетом времени добегания, местами в среднем течении р. Кубань сохранялись подъемы уровней воды с превышением неблагоприятных отметок. В связи с увеличением сброса из Краснодарского водохранилища, в нижнем течение р. Кубань наблюдаются подъемы уровней воды без достижения неблагоприятных отметок.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/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+19…+21°С, Азовского моря +16…+18°С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12 октября 2022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 связи с учетом времени добегания, в среднем и нижнем течениях р. Кубань сохранится повышенный фон уровней воды.</w:t>
      </w:r>
    </w:p>
    <w:p>
      <w:pPr>
        <w:pStyle w:val="Normal"/>
        <w:ind w:right="-1" w:hanging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12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0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12 октября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30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1" w:name="_Hlk73523163"/>
      <w:bookmarkStart w:id="32" w:name="_Hlk69982292"/>
      <w:bookmarkStart w:id="33" w:name="_Hlk65664797"/>
      <w:r>
        <w:rPr>
          <w:b/>
          <w:spacing w:val="-8"/>
          <w:sz w:val="28"/>
          <w:szCs w:val="28"/>
        </w:rPr>
        <w:t xml:space="preserve"> </w:t>
      </w:r>
      <w:bookmarkStart w:id="34" w:name="_Hlk73523188"/>
      <w:bookmarkStart w:id="35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36" w:name="_Hlk91670276"/>
      <w:bookmarkEnd w:id="31"/>
      <w:bookmarkEnd w:id="32"/>
      <w:bookmarkEnd w:id="33"/>
      <w:bookmarkEnd w:id="34"/>
      <w:bookmarkEnd w:id="35"/>
      <w:bookmarkEnd w:id="36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37" w:name="_Hlk69120683"/>
      <w:r>
        <w:rPr>
          <w:b/>
          <w:bCs/>
          <w:iCs/>
          <w:sz w:val="28"/>
          <w:szCs w:val="28"/>
        </w:rPr>
        <w:t xml:space="preserve"> </w:t>
      </w:r>
      <w:bookmarkEnd w:id="37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10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14 пожаров. Пострадавших и погибших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10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края произошло 11 ДТП. Пострадало 14 человек, 1 – погиб.</w:t>
      </w:r>
    </w:p>
    <w:p>
      <w:pPr>
        <w:pStyle w:val="Normal"/>
        <w:spacing w:lineRule="auto" w:line="228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10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взрывоопасных предметов не обнаружено.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10 октября    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10 октября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лесных пожаров и случаев загорания растительности не зарегистрировано. </w:t>
      </w:r>
      <w:bookmarkStart w:id="38" w:name="_Hlk109033266"/>
      <w:bookmarkEnd w:id="38"/>
    </w:p>
    <w:p>
      <w:pPr>
        <w:pStyle w:val="Normal"/>
        <w:shd w:val="clear" w:color="auto" w:fill="FFFFFF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 отмечалось.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11 октября 2022 г.).</w:t>
      </w:r>
      <w:bookmarkStart w:id="39" w:name="_Hlk106790327"/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40" w:name="_Hlk115428363"/>
      <w:r>
        <w:rPr>
          <w:b/>
          <w:bCs/>
          <w:sz w:val="28"/>
          <w:szCs w:val="28"/>
        </w:rPr>
        <w:t>12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40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20"/>
        <w:jc w:val="both"/>
        <w:rPr>
          <w:b/>
          <w:b/>
          <w:sz w:val="28"/>
          <w:szCs w:val="28"/>
        </w:rPr>
      </w:pPr>
      <w:bookmarkStart w:id="41" w:name="_Hlk111537498"/>
      <w:bookmarkStart w:id="42" w:name="_Hlk106090562"/>
      <w:bookmarkStart w:id="43" w:name="_Hlk106956060"/>
      <w:bookmarkStart w:id="44" w:name="_Hlk111641882"/>
      <w:bookmarkStart w:id="45" w:name="_Hlk106092962"/>
      <w:bookmarkStart w:id="46" w:name="_Hlk113879726"/>
      <w:bookmarkStart w:id="47" w:name="_Hlk115435116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8" w:name="_Hlk81559763"/>
      <w:bookmarkEnd w:id="39"/>
      <w:bookmarkEnd w:id="41"/>
      <w:bookmarkEnd w:id="42"/>
      <w:bookmarkEnd w:id="43"/>
      <w:bookmarkEnd w:id="44"/>
      <w:bookmarkEnd w:id="45"/>
      <w:bookmarkEnd w:id="46"/>
      <w:bookmarkEnd w:id="47"/>
      <w:r>
        <w:rPr>
          <w:b/>
          <w:bCs/>
          <w:color w:val="000000"/>
          <w:sz w:val="28"/>
          <w:szCs w:val="28"/>
        </w:rPr>
        <w:t>12 октября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49" w:name="_Hlk113436245"/>
      <w:bookmarkStart w:id="50" w:name="_Hlk112916998"/>
      <w:bookmarkStart w:id="51" w:name="_Hlk112657892"/>
      <w:bookmarkEnd w:id="48"/>
      <w:r>
        <w:rPr>
          <w:b/>
          <w:bCs/>
          <w:color w:val="000000"/>
          <w:sz w:val="28"/>
          <w:szCs w:val="28"/>
        </w:rPr>
        <w:t>Выселковский, Тихорецкий районы</w:t>
      </w:r>
      <w:bookmarkEnd w:id="49"/>
      <w:bookmarkEnd w:id="50"/>
      <w:bookmarkEnd w:id="51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52" w:name="_Hlk44415586"/>
      <w:r>
        <w:rPr>
          <w:b/>
          <w:bCs/>
          <w:sz w:val="28"/>
          <w:szCs w:val="28"/>
        </w:rPr>
        <w:t>12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53" w:name="_Hlk55297094"/>
      <w:bookmarkEnd w:id="52"/>
      <w:bookmarkEnd w:id="53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4" w:name="_Hlk504477847"/>
      <w:r>
        <w:rPr>
          <w:sz w:val="28"/>
          <w:szCs w:val="28"/>
        </w:rPr>
        <w:t xml:space="preserve">на энергетических системах </w:t>
      </w:r>
      <w:bookmarkEnd w:id="54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5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5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7" w:name="_Hlk55297132"/>
      <w:bookmarkEnd w:id="56"/>
      <w:r>
        <w:rPr>
          <w:b/>
          <w:bCs/>
          <w:sz w:val="28"/>
          <w:szCs w:val="28"/>
        </w:rPr>
        <w:t>12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57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12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8"/>
      <w:r>
        <w:rPr>
          <w:rFonts w:eastAsia="Times New Roman"/>
          <w:b/>
          <w:sz w:val="28"/>
          <w:szCs w:val="28"/>
        </w:rPr>
        <w:t xml:space="preserve">ров. </w:t>
      </w:r>
      <w:bookmarkStart w:id="59" w:name="_Hlk104813696"/>
      <w:bookmarkStart w:id="60" w:name="_Hlk114748937"/>
      <w:bookmarkEnd w:id="59"/>
      <w:bookmarkEnd w:id="60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1" w:name="_Hlk74658849"/>
      <w:bookmarkStart w:id="62" w:name="_Hlk68783626"/>
      <w:bookmarkStart w:id="63" w:name="_Hlk65150229"/>
      <w:bookmarkStart w:id="64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65" w:name="_Hlk114748967"/>
      <w:bookmarkEnd w:id="65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66" w:name="_Hlk105590453"/>
      <w:bookmarkStart w:id="67" w:name="_Hlk104295145"/>
      <w:bookmarkStart w:id="68" w:name="_Hlk89435883"/>
      <w:bookmarkStart w:id="69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>
        <w:rPr>
          <w:sz w:val="28"/>
          <w:szCs w:val="28"/>
        </w:rPr>
        <w:t>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71" w:name="_Hlk105590453"/>
      <w:bookmarkStart w:id="72" w:name="_Hlk104295145"/>
      <w:bookmarkStart w:id="73" w:name="_Hlk89435883"/>
      <w:bookmarkStart w:id="74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1"/>
      <w:bookmarkEnd w:id="62"/>
      <w:bookmarkEnd w:id="63"/>
      <w:bookmarkEnd w:id="64"/>
      <w:bookmarkEnd w:id="71"/>
      <w:bookmarkEnd w:id="72"/>
      <w:bookmarkEnd w:id="73"/>
      <w:bookmarkEnd w:id="74"/>
      <w:bookmarkEnd w:id="70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75" w:name="_Hlk114749378"/>
      <w:bookmarkStart w:id="76" w:name="_Hlk114748967"/>
      <w:bookmarkStart w:id="77" w:name="_Hlk104295164"/>
      <w:bookmarkStart w:id="78" w:name="_Hlk111467932"/>
      <w:bookmarkStart w:id="79" w:name="_Hlk104900609"/>
      <w:bookmarkStart w:id="80" w:name="_Hlk114749378"/>
      <w:bookmarkStart w:id="81" w:name="_Hlk114748967"/>
      <w:bookmarkStart w:id="82" w:name="_Hlk104295164"/>
      <w:bookmarkStart w:id="83" w:name="_Hlk111467932"/>
      <w:bookmarkStart w:id="84" w:name="_Hlk104900609"/>
      <w:bookmarkEnd w:id="80"/>
      <w:bookmarkEnd w:id="81"/>
      <w:bookmarkEnd w:id="82"/>
      <w:bookmarkEnd w:id="83"/>
      <w:bookmarkEnd w:id="84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/>
      </w:r>
      <w:bookmarkStart w:id="85" w:name="_Hlk104295164"/>
      <w:bookmarkStart w:id="86" w:name="_Hlk111467932"/>
      <w:bookmarkStart w:id="87" w:name="_Hlk104900609"/>
      <w:bookmarkStart w:id="88" w:name="_Hlk104295164"/>
      <w:bookmarkStart w:id="89" w:name="_Hlk111467932"/>
      <w:bookmarkStart w:id="90" w:name="_Hlk104900609"/>
      <w:bookmarkEnd w:id="88"/>
      <w:bookmarkEnd w:id="89"/>
      <w:bookmarkEnd w:id="90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13811560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3DC7-DDFF-44D9-A871-75926A70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LibreOffice/7.2.2.2$Windows_X86_64 LibreOffice_project/02b2acce88a210515b4a5bb2e46cbfb63fe97d56</Application>
  <AppVersion>15.0000</AppVersion>
  <Pages>5</Pages>
  <Words>1297</Words>
  <Characters>9303</Characters>
  <CharactersWithSpaces>10689</CharactersWithSpaces>
  <Paragraphs>92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2022-10-11T09:45:00Z</dcterms:created>
  <dc:creator>user</dc:creator>
  <dc:description/>
  <dc:language>ru-RU</dc:language>
  <cp:lastModifiedBy/>
  <cp:lastPrinted>2022-10-11T11:20:00Z</cp:lastPrinted>
  <dcterms:modified xsi:type="dcterms:W3CDTF">2022-10-11T15:17:49Z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