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28" w:rsidRPr="00396C33" w:rsidRDefault="00C52D28" w:rsidP="009D32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96C33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1270</wp:posOffset>
            </wp:positionV>
            <wp:extent cx="619125" cy="723900"/>
            <wp:effectExtent l="19050" t="0" r="9525" b="0"/>
            <wp:wrapSquare wrapText="left"/>
            <wp:docPr id="1138174260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C33">
        <w:rPr>
          <w:rFonts w:ascii="Times New Roman" w:eastAsia="Times New Roman" w:hAnsi="Times New Roman" w:cs="Times New Roman"/>
          <w:b/>
          <w:iCs/>
          <w:sz w:val="36"/>
          <w:szCs w:val="36"/>
        </w:rPr>
        <w:br w:type="textWrapping" w:clear="all"/>
      </w:r>
    </w:p>
    <w:p w:rsidR="00C52D28" w:rsidRPr="00396C33" w:rsidRDefault="00C52D28" w:rsidP="00C52D2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96C33"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АДМИНИСТРАЦИЯ ЖУРАВСКОГО СЕЛЬСКОГО ПОСЕЛЕНИЯ</w:t>
      </w:r>
    </w:p>
    <w:p w:rsidR="00C52D28" w:rsidRPr="00396C33" w:rsidRDefault="00C52D28" w:rsidP="00C52D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6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:rsidR="00C52D28" w:rsidRPr="00396C33" w:rsidRDefault="00C52D28" w:rsidP="00C52D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2"/>
          <w:szCs w:val="32"/>
        </w:rPr>
      </w:pPr>
      <w:r w:rsidRPr="00396C33"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>ПОСТАНОВЛЕНИЕ</w:t>
      </w:r>
    </w:p>
    <w:p w:rsidR="00C52D28" w:rsidRDefault="00C52D28" w:rsidP="00C52D2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C52D28" w:rsidRPr="00396C33" w:rsidRDefault="009D328E" w:rsidP="00C52D2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о</w:t>
      </w:r>
      <w:r w:rsidR="00C52D28" w:rsidRPr="00396C33">
        <w:rPr>
          <w:rFonts w:ascii="Times New Roman" w:eastAsia="Calibri" w:hAnsi="Times New Roman" w:cs="Times New Roman"/>
          <w:b/>
          <w:sz w:val="24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13.09.2023</w:t>
      </w:r>
      <w:r w:rsidR="00C52D28" w:rsidRPr="00396C33">
        <w:rPr>
          <w:rFonts w:ascii="Times New Roman" w:eastAsia="Calibri" w:hAnsi="Times New Roman" w:cs="Times New Roman"/>
          <w:b/>
          <w:sz w:val="24"/>
          <w:lang w:eastAsia="en-US"/>
        </w:rPr>
        <w:t xml:space="preserve">                                                                                                             </w:t>
      </w:r>
      <w:r w:rsidR="00C52D28">
        <w:rPr>
          <w:rFonts w:ascii="Times New Roman" w:eastAsia="Calibri" w:hAnsi="Times New Roman" w:cs="Times New Roman"/>
          <w:b/>
          <w:sz w:val="24"/>
          <w:lang w:eastAsia="en-US"/>
        </w:rPr>
        <w:t xml:space="preserve">          </w:t>
      </w:r>
      <w:r w:rsidR="003E57AD">
        <w:rPr>
          <w:rFonts w:ascii="Times New Roman" w:eastAsia="Calibri" w:hAnsi="Times New Roman" w:cs="Times New Roman"/>
          <w:b/>
          <w:sz w:val="24"/>
          <w:lang w:eastAsia="en-US"/>
        </w:rPr>
        <w:t xml:space="preserve">     </w:t>
      </w:r>
      <w:r w:rsidR="00C52D28" w:rsidRPr="00396C33">
        <w:rPr>
          <w:rFonts w:ascii="Times New Roman" w:eastAsia="Calibri" w:hAnsi="Times New Roman" w:cs="Times New Roman"/>
          <w:b/>
          <w:sz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103</w:t>
      </w:r>
    </w:p>
    <w:p w:rsidR="00C52D28" w:rsidRPr="00396C33" w:rsidRDefault="00C52D28" w:rsidP="00C52D28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96C33">
        <w:rPr>
          <w:rFonts w:ascii="Times New Roman" w:eastAsia="Calibri" w:hAnsi="Times New Roman" w:cs="Times New Roman"/>
          <w:sz w:val="24"/>
          <w:lang w:eastAsia="en-US"/>
        </w:rPr>
        <w:t>станица Журавская</w:t>
      </w:r>
    </w:p>
    <w:p w:rsidR="00C52D28" w:rsidRDefault="00C52D28" w:rsidP="00C52D28">
      <w:pPr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9D328E" w:rsidRDefault="00790856" w:rsidP="009D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порядку разработки и принятия </w:t>
      </w:r>
    </w:p>
    <w:p w:rsidR="009D328E" w:rsidRDefault="00790856" w:rsidP="009D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о нормировании в сфере закупок товаров, работ, </w:t>
      </w:r>
    </w:p>
    <w:p w:rsidR="00790856" w:rsidRDefault="00790856" w:rsidP="009D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для обеспечения му</w:t>
      </w:r>
      <w:r w:rsidR="009D328E">
        <w:rPr>
          <w:rFonts w:ascii="Times New Roman" w:hAnsi="Times New Roman" w:cs="Times New Roman"/>
          <w:b/>
          <w:sz w:val="28"/>
          <w:szCs w:val="28"/>
        </w:rPr>
        <w:t>ниципальных нужд Журавского сельского поселения Кореновского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D32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содержанию указанных актов и обеспечению их исполнения </w:t>
      </w:r>
    </w:p>
    <w:p w:rsidR="007069ED" w:rsidRDefault="007069ED" w:rsidP="00804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CF" w:rsidRDefault="000D27CF" w:rsidP="0080419B">
      <w:pPr>
        <w:pStyle w:val="a3"/>
        <w:spacing w:after="0" w:line="240" w:lineRule="auto"/>
        <w:ind w:firstLine="720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</w:p>
    <w:p w:rsidR="00BE338D" w:rsidRPr="00AC3321" w:rsidRDefault="00BE338D" w:rsidP="008B37B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   государственных   и   муниципальных нужд», постановления Правительства Российской Федерации от 18 мая 2015 года  № 476  «Об утверждении общих требований к  порядку  разработки    и  принятия  правовых  актов  о  нормировании  в сфере  закупок, содержанию указанных актов и обеспечению их исполнения»</w:t>
      </w:r>
      <w:r w:rsidR="00EA0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04A9" w:rsidRPr="00AC33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</w:t>
      </w:r>
      <w:r w:rsidR="003E57A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ьным законом от 30 марта 1999 года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52-ФЗ «О санитарно-эпидемиологическом благополучии населения»,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постановлением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главы администрации (губернатора) Краснод</w:t>
      </w:r>
      <w:r w:rsidR="003E57A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арского края от 13 марта 2020 года                   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Указом Президента Российской</w:t>
      </w:r>
      <w:r w:rsidR="003E57A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Федерации от 19 октября 2022 года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№757 «О мерах, осуществляемых в субъектах Российской Федерации в связи с Указом Президента Российской</w:t>
      </w:r>
      <w:r w:rsidR="003E57A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Федерации от 19 октября 2022 года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</w:t>
      </w:r>
      <w:r w:rsidR="00C52D2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756»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0A4C35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      Кореновский     район    п о с т а н о в л я е т:</w:t>
      </w:r>
    </w:p>
    <w:p w:rsidR="001B27D5" w:rsidRDefault="00790856" w:rsidP="008B37B6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A4C35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9D328E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328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1B27D5" w:rsidRPr="00C473AA" w:rsidRDefault="00790856" w:rsidP="008B37B6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DE1C8D" w:rsidRPr="00C473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9D32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020DAA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20D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E57AD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D32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7A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328E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правовых актов о нормировании в сфере закупок для обеспечения муниципальных нужд Журавского сельского поселения 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br/>
        <w:t xml:space="preserve">Кореновского района, содержанию указанных актов и </w:t>
      </w:r>
      <w:r w:rsidR="008B37B6" w:rsidRPr="008B37B6">
        <w:rPr>
          <w:rFonts w:ascii="Times New Roman" w:eastAsia="Times New Roman" w:hAnsi="Times New Roman" w:cs="Times New Roman"/>
          <w:sz w:val="28"/>
          <w:szCs w:val="28"/>
        </w:rPr>
        <w:br/>
        <w:t>обеспечению их исполнения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"/>
    <w:p w:rsidR="008B37B6" w:rsidRPr="008B37B6" w:rsidRDefault="008B37B6" w:rsidP="008B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B6">
        <w:rPr>
          <w:rFonts w:ascii="Times New Roman" w:eastAsia="Times New Roman" w:hAnsi="Times New Roman" w:cs="Times New Roman"/>
          <w:sz w:val="28"/>
          <w:szCs w:val="28"/>
        </w:rPr>
        <w:t>2. Общему отделу администрации Журавского сельского поселения Кореновского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</w:t>
      </w:r>
      <w:r w:rsidRPr="008B37B6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Журавского сельского поселения Кореновского района в информационно-телекоммуникационной сети «Интернет».</w:t>
      </w:r>
    </w:p>
    <w:p w:rsidR="008B37B6" w:rsidRPr="008B37B6" w:rsidRDefault="008B37B6" w:rsidP="008B3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B6">
        <w:rPr>
          <w:rFonts w:ascii="Times New Roman" w:eastAsia="Times New Roman" w:hAnsi="Times New Roman" w:cs="Times New Roman"/>
          <w:color w:val="0D0D0D"/>
          <w:sz w:val="28"/>
          <w:szCs w:val="28"/>
        </w:rPr>
        <w:t>3.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</w:p>
    <w:p w:rsidR="00F54FA1" w:rsidRDefault="00F54FA1">
      <w:pPr>
        <w:pStyle w:val="a3"/>
        <w:spacing w:after="0" w:line="100" w:lineRule="atLeast"/>
        <w:ind w:firstLine="720"/>
        <w:jc w:val="both"/>
      </w:pPr>
    </w:p>
    <w:p w:rsidR="008B37B6" w:rsidRDefault="008B37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2D28" w:rsidRDefault="007C5DB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2D28">
        <w:t xml:space="preserve"> </w:t>
      </w:r>
      <w:r w:rsidR="008B37B6">
        <w:rPr>
          <w:rFonts w:ascii="Times New Roman" w:hAnsi="Times New Roman" w:cs="Times New Roman"/>
          <w:sz w:val="28"/>
          <w:szCs w:val="28"/>
        </w:rPr>
        <w:t xml:space="preserve">Журавского </w:t>
      </w:r>
    </w:p>
    <w:p w:rsidR="00F54FA1" w:rsidRDefault="008B37B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4FA1" w:rsidRDefault="00020DA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2"/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7C5DB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5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52D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37B6">
        <w:rPr>
          <w:rFonts w:ascii="Times New Roman" w:hAnsi="Times New Roman" w:cs="Times New Roman"/>
          <w:sz w:val="28"/>
          <w:szCs w:val="28"/>
        </w:rPr>
        <w:t>Г. Н. Андреева</w:t>
      </w: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28E" w:rsidRDefault="009D328E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28E" w:rsidRDefault="009D328E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28E" w:rsidRDefault="009D328E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28E" w:rsidRDefault="009D328E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28E" w:rsidRDefault="009D328E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7B6" w:rsidRDefault="008B37B6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39"/>
      </w:tblGrid>
      <w:tr w:rsidR="002F1B0C" w:rsidTr="00AF5845">
        <w:trPr>
          <w:trHeight w:val="215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F1B0C" w:rsidRDefault="008B37B6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 сельского поселения</w:t>
            </w:r>
            <w:r w:rsidR="002F1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Кореновский район</w:t>
            </w:r>
          </w:p>
          <w:p w:rsidR="002F1B0C" w:rsidRDefault="009D328E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13.09.2023 № 103</w:t>
            </w:r>
          </w:p>
        </w:tc>
      </w:tr>
    </w:tbl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8B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9D328E" w:rsidRDefault="00547739" w:rsidP="008B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разработки и принятия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муниципальных нужд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район, содержанию указанных актов и обеспечению </w:t>
      </w:r>
    </w:p>
    <w:p w:rsidR="002F1B0C" w:rsidRDefault="002F1B0C" w:rsidP="008B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исполнения </w:t>
      </w:r>
    </w:p>
    <w:p w:rsidR="002F1B0C" w:rsidRDefault="002F1B0C" w:rsidP="008B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 определяет требования к порядку разработки и принятия правовых актов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(далее – Требования) следующих правовых актов: </w:t>
      </w:r>
    </w:p>
    <w:p w:rsidR="002F1B0C" w:rsidRDefault="002F1B0C" w:rsidP="008B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B37B6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(далее – Администрация) утверждающей: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обеспечение функций А</w:t>
      </w:r>
      <w:r w:rsidR="003E5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дминистрации, </w:t>
      </w:r>
      <w:r w:rsidR="000B471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являющейся главным распорядителем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средств, имеющих статус юридического 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ГРБС) и подведомственных муниципальных казенных учреждений</w:t>
      </w:r>
      <w:r w:rsidR="00053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нормативные затраты)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1.2. 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ГРБС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им муниципальными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Par15"/>
      <w:bookmarkEnd w:id="4"/>
      <w:r>
        <w:rPr>
          <w:rFonts w:ascii="Times New Roman" w:eastAsia="Times New Roman" w:hAnsi="Times New Roman" w:cs="Times New Roman"/>
          <w:bCs/>
          <w:sz w:val="28"/>
          <w:szCs w:val="28"/>
        </w:rPr>
        <w:t>2. Администрации, ГРБС</w:t>
      </w:r>
      <w:r w:rsidR="00D07FD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утверждающих: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Par16"/>
      <w:bookmarkEnd w:id="5"/>
      <w:r>
        <w:rPr>
          <w:rFonts w:ascii="Times New Roman" w:eastAsia="Times New Roman" w:hAnsi="Times New Roman" w:cs="Times New Roman"/>
          <w:bCs/>
          <w:sz w:val="28"/>
          <w:szCs w:val="28"/>
        </w:rPr>
        <w:t>2.1. Нормативные затраты на обеспечение своих функций и на обеспечение функций подведомственных им муниципальных казенных учреждений.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5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2.2. Требования к закупаемым ими и подведомственными им муниципальными казенными 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учреждениями,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2F1B0C" w:rsidP="008B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7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3. Правовые акты, указанные в пунктах 1 и 2 настоящего документа, разрабатываются в форме проектов муниципальных правовых актов (далее – правовые акты).</w:t>
      </w:r>
    </w:p>
    <w:p w:rsidR="002F1B0C" w:rsidRDefault="002F1B0C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Правовые акты, указанные в пункте 1 настоящих Требований,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разрабатываются в форме проектов постановлений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37B6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2F1B0C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По решению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ГРБС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утверждаются нормативы количества и (или) нормативы цены товаров, работ, услуг.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Для проведения обсуждения в целях осуществления общественного контроля проектов правовых актов, указанных 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9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</w:t>
      </w:r>
      <w:hyperlink r:id="rId10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6</w:t>
        </w:r>
      </w:hyperlink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1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  Правительства Российской Федерации от 18 мая 2015 года № 476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A0CE3">
        <w:rPr>
          <w:rFonts w:ascii="Times New Roman" w:eastAsia="Times New Roman" w:hAnsi="Times New Roman" w:cs="Times New Roman"/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актов и обеспечению их исполнени</w:t>
      </w:r>
      <w:r w:rsidR="004F1F88">
        <w:rPr>
          <w:rFonts w:ascii="Times New Roman" w:eastAsia="Times New Roman" w:hAnsi="Times New Roman" w:cs="Times New Roman"/>
          <w:sz w:val="28"/>
          <w:szCs w:val="28"/>
        </w:rPr>
        <w:t>я», Администрация, ГРБС размещают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указанных правовых актов и пояснительные записки к ним  в установленном порядке в единой информационной системе в сфере закупок. 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Срок проведения обсуждения в целях общественного контроля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Администрацией, ГРБС и не может быть менее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5рабочих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размещения проектов правовых актов, указанных в </w:t>
      </w:r>
      <w:hyperlink r:id="rId12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="009D328E"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F30BCE" w:rsidRPr="00A037EC" w:rsidRDefault="00F30BCE" w:rsidP="008B37B6">
      <w:pPr>
        <w:spacing w:after="0" w:line="240" w:lineRule="auto"/>
        <w:ind w:firstLine="709"/>
        <w:jc w:val="both"/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</w:pP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Срок проведения обсуждения в целях общественного контроля проектов правовых актов, указанных в пункте 1 и 2 настоящего документа и принимаемых в период действия на территории </w:t>
      </w:r>
      <w:r w:rsidR="008B37B6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Журавского</w:t>
      </w:r>
      <w:r w:rsidR="00C52D28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сельского поселения Кореновского</w:t>
      </w:r>
      <w:r w:rsidR="008B37B6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район</w:t>
      </w:r>
      <w:r w:rsidR="00C52D28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а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8B37B6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Журавского сельского поселения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Кореновского района или чрезвычайной ситуации в случае установления регионального уровня реагирования на чрезвычайную ситуацию, устанавливается Администрацией, ГРБС и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8A5E29" w:rsidRPr="00A037EC" w:rsidRDefault="008A5E29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Если проекты правовых актов, 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указанных пункте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1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и 2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настоящего документа, принимаются в целях осуществления закупок, необходимых для реализации пункта 3 Указа Президента </w:t>
      </w:r>
      <w:r w:rsidRPr="00A037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№756», то срок проведения их обсуждения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в целях общественного контроля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ГРБС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срок, установленный указанными органами, с учетом положений пункта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335E0" w:rsidRDefault="009335E0" w:rsidP="008B37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Администрация, ГРБС не позднее 30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истечения срока, указанного в </w:t>
      </w:r>
      <w:hyperlink w:anchor="P68">
        <w:r w:rsidRPr="009335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 в единой информационной системе в сфере закупок протокол обсуждения в целях общественного контроля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ГРБС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учета поступивших предложений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Pr="009335E0" w:rsidRDefault="002F1B0C" w:rsidP="008B37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По результатам обсуждения в целях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ГРБС </w:t>
      </w:r>
      <w:r w:rsidR="0019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принимают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в проекты правовых актов, указанных в пу</w:t>
      </w:r>
      <w:r w:rsidR="00732951">
        <w:rPr>
          <w:rFonts w:ascii="Times New Roman" w:eastAsia="Times New Roman" w:hAnsi="Times New Roman" w:cs="Times New Roman"/>
          <w:color w:val="000000"/>
          <w:sz w:val="28"/>
          <w:szCs w:val="28"/>
        </w:rPr>
        <w:t>нкте 1 и 2 настоящего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Администрация, ГРБС до 1 июня текущего финансового года принимают правовые акты, указанные в подпункте 2.1 пункта 2 настоящего документа.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</w:t>
      </w:r>
      <w:r w:rsidR="0060760F">
        <w:rPr>
          <w:rFonts w:ascii="Times New Roman" w:eastAsia="Times New Roman" w:hAnsi="Times New Roman" w:cs="Times New Roman"/>
          <w:sz w:val="28"/>
          <w:szCs w:val="28"/>
        </w:rPr>
        <w:t>акты, указанные в подпункте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</w:t>
      </w:r>
      <w:r w:rsidR="009E1CEB">
        <w:rPr>
          <w:rFonts w:ascii="Times New Roman" w:eastAsia="Times New Roman" w:hAnsi="Times New Roman" w:cs="Times New Roman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E1CEB">
        <w:rPr>
          <w:rFonts w:ascii="Times New Roman" w:eastAsia="Times New Roman" w:hAnsi="Times New Roman" w:cs="Times New Roman"/>
          <w:sz w:val="28"/>
          <w:szCs w:val="28"/>
        </w:rPr>
        <w:t xml:space="preserve">Журавского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район. 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Правовые акты, предусмотренные </w:t>
      </w:r>
      <w:r w:rsidR="001F4D91">
        <w:rPr>
          <w:rFonts w:ascii="Times New Roman" w:eastAsia="Times New Roman" w:hAnsi="Times New Roman" w:cs="Times New Roman"/>
          <w:sz w:val="28"/>
          <w:szCs w:val="28"/>
        </w:rPr>
        <w:t>пунктом 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пересматриваются Администрацией, ГРБС </w:t>
      </w:r>
      <w:r w:rsidR="001F4D91" w:rsidRPr="001F4D91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Пересмотр указанных правовых актов осуществляется 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Администрацией, ГРБС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anchor1013" w:history="1">
        <w:r w:rsidR="001F795D" w:rsidRPr="001F795D">
          <w:rPr>
            <w:rFonts w:ascii="Times New Roman" w:eastAsia="Times New Roman" w:hAnsi="Times New Roman" w:cs="Times New Roman"/>
            <w:sz w:val="28"/>
            <w:szCs w:val="28"/>
          </w:rPr>
          <w:t>пунктом 1</w:t>
        </w:r>
      </w:hyperlink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F8253D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Администрация, ГРБС в течение 7 рабочих дней со дня принятия правовых актов, указанных в пункте 2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2F1B0C" w:rsidRDefault="002F1B0C" w:rsidP="008B37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Внесение изменений в правовые акты, указанные в пункте 2 настоящего документа, осуществляется в порядке, установленном для их принятия.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8253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9E1CEB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</w:t>
      </w:r>
      <w:r w:rsidR="00F8253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2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определять: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Администрацией, ГРБС, их подведомственными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казенными, бюджетными учреждениями,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муниципальными унитарными предприятиями</w:t>
      </w:r>
      <w:r w:rsidR="00C52D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(далее – ведомственный перечень);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форму ведомственного перечня.</w:t>
      </w:r>
    </w:p>
    <w:p w:rsidR="002F1B0C" w:rsidRDefault="00F8253D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. Постановление Администрации, утверждающее правила определения нормативных затрат, должно определять: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обязанность ГРБС определить порядок расчета нормативных затрат, для которых порядок расчета не определен Администрацией;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требование об определении Администрацией, ГРБС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Правовые акты Администрации, ГРБС утверждающие требования к отдельным видам товаров, работ, услуг, закупаемым ими и подведомственными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казенными, бюджетными учреждениями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предприятиями, должны содержать следующие сведения: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18. Администрация, </w:t>
      </w:r>
      <w:r w:rsidR="006E20CF">
        <w:rPr>
          <w:rFonts w:ascii="Times New Roman" w:eastAsia="Times New Roman" w:hAnsi="Times New Roman" w:cs="Times New Roman"/>
          <w:spacing w:val="-6"/>
          <w:sz w:val="28"/>
          <w:szCs w:val="28"/>
        </w:rPr>
        <w:t>ГРБС разрабатывают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 Правовые акты Администрации, ГРБС, утверждающие нормативные затраты, должны определять: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 Правовые акты, указанные в пункте 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Администрации, ГРБС  и (или)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казенных, бюджетных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B0C" w:rsidRDefault="002F1B0C" w:rsidP="008B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</w:t>
      </w:r>
    </w:p>
    <w:p w:rsidR="002F1B0C" w:rsidRDefault="002F1B0C" w:rsidP="008B3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Pr="00DF79FE" w:rsidRDefault="009E1CEB" w:rsidP="008B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2337" w:rsidRPr="00DF79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1B0C" w:rsidRPr="00DF79FE" w:rsidRDefault="009E1CEB" w:rsidP="008B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сельского поселения</w:t>
      </w:r>
    </w:p>
    <w:p w:rsidR="006975AB" w:rsidRPr="00C52D28" w:rsidRDefault="00020DAA" w:rsidP="00C5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2F1B0C" w:rsidRPr="00DF79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B0C" w:rsidRPr="00DF79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8" w:name="_GoBack"/>
      <w:bookmarkEnd w:id="8"/>
      <w:r w:rsidR="002F1B0C" w:rsidRPr="00DF79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1CEB">
        <w:rPr>
          <w:rFonts w:ascii="Times New Roman" w:hAnsi="Times New Roman" w:cs="Times New Roman"/>
          <w:sz w:val="28"/>
          <w:szCs w:val="28"/>
        </w:rPr>
        <w:t>Г. Н. Андреева</w:t>
      </w:r>
    </w:p>
    <w:sectPr w:rsidR="006975AB" w:rsidRPr="00C52D28" w:rsidSect="009D328E">
      <w:headerReference w:type="default" r:id="rId13"/>
      <w:headerReference w:type="first" r:id="rId14"/>
      <w:pgSz w:w="11906" w:h="16838"/>
      <w:pgMar w:top="397" w:right="567" w:bottom="1134" w:left="1701" w:header="567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C3" w:rsidRDefault="009712C3" w:rsidP="00B31FB9">
      <w:pPr>
        <w:spacing w:after="0" w:line="240" w:lineRule="auto"/>
      </w:pPr>
      <w:r>
        <w:separator/>
      </w:r>
    </w:p>
  </w:endnote>
  <w:endnote w:type="continuationSeparator" w:id="0">
    <w:p w:rsidR="009712C3" w:rsidRDefault="009712C3" w:rsidP="00B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C3" w:rsidRDefault="009712C3" w:rsidP="00B31FB9">
      <w:pPr>
        <w:spacing w:after="0" w:line="240" w:lineRule="auto"/>
      </w:pPr>
      <w:r>
        <w:separator/>
      </w:r>
    </w:p>
  </w:footnote>
  <w:footnote w:type="continuationSeparator" w:id="0">
    <w:p w:rsidR="009712C3" w:rsidRDefault="009712C3" w:rsidP="00B3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122460"/>
      <w:docPartObj>
        <w:docPartGallery w:val="Page Numbers (Top of Page)"/>
        <w:docPartUnique/>
      </w:docPartObj>
    </w:sdtPr>
    <w:sdtEndPr/>
    <w:sdtContent>
      <w:p w:rsidR="00EE136E" w:rsidRDefault="0034097B">
        <w:pPr>
          <w:pStyle w:val="ac"/>
          <w:jc w:val="center"/>
        </w:pPr>
        <w:r>
          <w:fldChar w:fldCharType="begin"/>
        </w:r>
        <w:r w:rsidR="00EE136E">
          <w:instrText>PAGE   \* MERGEFORMAT</w:instrText>
        </w:r>
        <w:r>
          <w:fldChar w:fldCharType="separate"/>
        </w:r>
        <w:r w:rsidR="00020DAA">
          <w:rPr>
            <w:noProof/>
          </w:rPr>
          <w:t>6</w:t>
        </w:r>
        <w:r>
          <w:fldChar w:fldCharType="end"/>
        </w:r>
      </w:p>
    </w:sdtContent>
  </w:sdt>
  <w:p w:rsidR="00B31FB9" w:rsidRDefault="00B31F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6E" w:rsidRDefault="00EE136E">
    <w:pPr>
      <w:pStyle w:val="ac"/>
      <w:jc w:val="center"/>
    </w:pPr>
  </w:p>
  <w:p w:rsidR="00EE136E" w:rsidRDefault="00EE13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011"/>
    <w:multiLevelType w:val="multilevel"/>
    <w:tmpl w:val="6E764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E7761"/>
    <w:multiLevelType w:val="multilevel"/>
    <w:tmpl w:val="3D08C8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825BDD"/>
    <w:multiLevelType w:val="multilevel"/>
    <w:tmpl w:val="10F4CE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574294"/>
    <w:multiLevelType w:val="hybridMultilevel"/>
    <w:tmpl w:val="EA08C404"/>
    <w:lvl w:ilvl="0" w:tplc="7A3A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FA1"/>
    <w:rsid w:val="00017EEA"/>
    <w:rsid w:val="00020DAA"/>
    <w:rsid w:val="00041226"/>
    <w:rsid w:val="0005315C"/>
    <w:rsid w:val="000554B9"/>
    <w:rsid w:val="000A4C35"/>
    <w:rsid w:val="000B0D94"/>
    <w:rsid w:val="000B471D"/>
    <w:rsid w:val="000C7083"/>
    <w:rsid w:val="000D27CF"/>
    <w:rsid w:val="000E5867"/>
    <w:rsid w:val="0010043D"/>
    <w:rsid w:val="00156642"/>
    <w:rsid w:val="00187C66"/>
    <w:rsid w:val="001928DD"/>
    <w:rsid w:val="001B1AAA"/>
    <w:rsid w:val="001B27D5"/>
    <w:rsid w:val="001D4D42"/>
    <w:rsid w:val="001F4D91"/>
    <w:rsid w:val="001F795D"/>
    <w:rsid w:val="002274C7"/>
    <w:rsid w:val="002329F0"/>
    <w:rsid w:val="0027014D"/>
    <w:rsid w:val="002A552B"/>
    <w:rsid w:val="002D4BB2"/>
    <w:rsid w:val="002F1B0C"/>
    <w:rsid w:val="002F50D1"/>
    <w:rsid w:val="00316654"/>
    <w:rsid w:val="0034097B"/>
    <w:rsid w:val="00345934"/>
    <w:rsid w:val="003A4743"/>
    <w:rsid w:val="003B063A"/>
    <w:rsid w:val="003D5384"/>
    <w:rsid w:val="003E57AD"/>
    <w:rsid w:val="00445F63"/>
    <w:rsid w:val="00495240"/>
    <w:rsid w:val="004A18BB"/>
    <w:rsid w:val="004B5C95"/>
    <w:rsid w:val="004F1F88"/>
    <w:rsid w:val="0051391E"/>
    <w:rsid w:val="00547739"/>
    <w:rsid w:val="00592371"/>
    <w:rsid w:val="005B3515"/>
    <w:rsid w:val="0060760F"/>
    <w:rsid w:val="00622422"/>
    <w:rsid w:val="00655C96"/>
    <w:rsid w:val="006621E5"/>
    <w:rsid w:val="006975AB"/>
    <w:rsid w:val="006A2692"/>
    <w:rsid w:val="006C5DE2"/>
    <w:rsid w:val="006E20CF"/>
    <w:rsid w:val="00705A60"/>
    <w:rsid w:val="00705B7A"/>
    <w:rsid w:val="007069ED"/>
    <w:rsid w:val="00732951"/>
    <w:rsid w:val="00751B78"/>
    <w:rsid w:val="00790856"/>
    <w:rsid w:val="007954AA"/>
    <w:rsid w:val="007C2337"/>
    <w:rsid w:val="007C5DBE"/>
    <w:rsid w:val="007D34C1"/>
    <w:rsid w:val="00801D3F"/>
    <w:rsid w:val="0080419B"/>
    <w:rsid w:val="00834D92"/>
    <w:rsid w:val="00890B87"/>
    <w:rsid w:val="008A5E29"/>
    <w:rsid w:val="008B37B6"/>
    <w:rsid w:val="0091198E"/>
    <w:rsid w:val="00917F6F"/>
    <w:rsid w:val="00924A69"/>
    <w:rsid w:val="00930A06"/>
    <w:rsid w:val="009335E0"/>
    <w:rsid w:val="00970885"/>
    <w:rsid w:val="009712C3"/>
    <w:rsid w:val="00976020"/>
    <w:rsid w:val="00996D51"/>
    <w:rsid w:val="009A4FF6"/>
    <w:rsid w:val="009D328E"/>
    <w:rsid w:val="009E1CEB"/>
    <w:rsid w:val="009F3024"/>
    <w:rsid w:val="009F6042"/>
    <w:rsid w:val="00A037EC"/>
    <w:rsid w:val="00A60727"/>
    <w:rsid w:val="00A767E6"/>
    <w:rsid w:val="00AB5A54"/>
    <w:rsid w:val="00AC3321"/>
    <w:rsid w:val="00AF73DD"/>
    <w:rsid w:val="00B31FB9"/>
    <w:rsid w:val="00B675B3"/>
    <w:rsid w:val="00BA3FBD"/>
    <w:rsid w:val="00BE338D"/>
    <w:rsid w:val="00C15E41"/>
    <w:rsid w:val="00C31822"/>
    <w:rsid w:val="00C473AA"/>
    <w:rsid w:val="00C52D28"/>
    <w:rsid w:val="00CE295F"/>
    <w:rsid w:val="00D0119F"/>
    <w:rsid w:val="00D02C14"/>
    <w:rsid w:val="00D07FD4"/>
    <w:rsid w:val="00D269D0"/>
    <w:rsid w:val="00D46031"/>
    <w:rsid w:val="00D872AC"/>
    <w:rsid w:val="00D926EC"/>
    <w:rsid w:val="00DE1C8D"/>
    <w:rsid w:val="00DF79FE"/>
    <w:rsid w:val="00E6449B"/>
    <w:rsid w:val="00E721AA"/>
    <w:rsid w:val="00E759ED"/>
    <w:rsid w:val="00EA04A9"/>
    <w:rsid w:val="00EE136E"/>
    <w:rsid w:val="00EE5F47"/>
    <w:rsid w:val="00F03D7E"/>
    <w:rsid w:val="00F30BCE"/>
    <w:rsid w:val="00F41D69"/>
    <w:rsid w:val="00F54FA1"/>
    <w:rsid w:val="00F8253D"/>
    <w:rsid w:val="00FA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FC995-D35F-46A0-803B-267BAD8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7B"/>
  </w:style>
  <w:style w:type="paragraph" w:styleId="1">
    <w:name w:val="heading 1"/>
    <w:basedOn w:val="a"/>
    <w:next w:val="a"/>
    <w:link w:val="10"/>
    <w:rsid w:val="005B3515"/>
    <w:pPr>
      <w:keepNext/>
      <w:numPr>
        <w:numId w:val="4"/>
      </w:numPr>
      <w:suppressAutoHyphens/>
      <w:jc w:val="center"/>
      <w:outlineLvl w:val="0"/>
    </w:pPr>
    <w:rPr>
      <w:rFonts w:ascii="Calibri" w:eastAsia="SimSun" w:hAnsi="Calibri" w:cs="Calibri"/>
      <w:b/>
      <w:sz w:val="44"/>
      <w:lang w:eastAsia="en-US"/>
    </w:rPr>
  </w:style>
  <w:style w:type="paragraph" w:styleId="2">
    <w:name w:val="heading 2"/>
    <w:basedOn w:val="a"/>
    <w:next w:val="a"/>
    <w:link w:val="20"/>
    <w:rsid w:val="005B3515"/>
    <w:pPr>
      <w:keepNext/>
      <w:suppressAutoHyphens/>
      <w:jc w:val="center"/>
      <w:outlineLvl w:val="1"/>
    </w:pPr>
    <w:rPr>
      <w:rFonts w:ascii="Calibri" w:eastAsia="SimSun" w:hAnsi="Calibri" w:cs="Calibri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097B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34097B"/>
  </w:style>
  <w:style w:type="character" w:customStyle="1" w:styleId="a5">
    <w:name w:val="Нижний колонтитул Знак"/>
    <w:basedOn w:val="a0"/>
    <w:rsid w:val="0034097B"/>
  </w:style>
  <w:style w:type="character" w:customStyle="1" w:styleId="a6">
    <w:name w:val="Текст выноски Знак"/>
    <w:basedOn w:val="a0"/>
    <w:rsid w:val="0034097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4097B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7"/>
    <w:rsid w:val="003409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3"/>
    <w:rsid w:val="0034097B"/>
    <w:pPr>
      <w:spacing w:after="140" w:line="288" w:lineRule="auto"/>
    </w:pPr>
  </w:style>
  <w:style w:type="paragraph" w:styleId="a8">
    <w:name w:val="List"/>
    <w:basedOn w:val="a7"/>
    <w:rsid w:val="0034097B"/>
    <w:rPr>
      <w:rFonts w:cs="Mangal"/>
    </w:rPr>
  </w:style>
  <w:style w:type="paragraph" w:styleId="a9">
    <w:name w:val="Title"/>
    <w:basedOn w:val="a3"/>
    <w:rsid w:val="0034097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rsid w:val="0034097B"/>
    <w:pPr>
      <w:suppressLineNumbers/>
    </w:pPr>
    <w:rPr>
      <w:rFonts w:cs="Mangal"/>
    </w:rPr>
  </w:style>
  <w:style w:type="paragraph" w:styleId="ab">
    <w:name w:val="caption"/>
    <w:basedOn w:val="a3"/>
    <w:rsid w:val="003409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3"/>
    <w:uiPriority w:val="99"/>
    <w:rsid w:val="0034097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34097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34097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592371"/>
    <w:rPr>
      <w:color w:val="0000FF"/>
      <w:u w:val="single"/>
    </w:rPr>
  </w:style>
  <w:style w:type="character" w:styleId="af0">
    <w:name w:val="Emphasis"/>
    <w:basedOn w:val="a0"/>
    <w:uiPriority w:val="20"/>
    <w:qFormat/>
    <w:rsid w:val="007069ED"/>
    <w:rPr>
      <w:i/>
      <w:iCs/>
    </w:rPr>
  </w:style>
  <w:style w:type="paragraph" w:styleId="af1">
    <w:name w:val="List Paragraph"/>
    <w:basedOn w:val="a"/>
    <w:uiPriority w:val="34"/>
    <w:qFormat/>
    <w:rsid w:val="004A1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515"/>
    <w:rPr>
      <w:rFonts w:ascii="Calibri" w:eastAsia="SimSun" w:hAnsi="Calibri" w:cs="Calibri"/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5B3515"/>
    <w:rPr>
      <w:rFonts w:ascii="Calibri" w:eastAsia="SimSun" w:hAnsi="Calibri" w:cs="Calibri"/>
      <w:b/>
      <w:sz w:val="24"/>
      <w:lang w:eastAsia="en-US"/>
    </w:rPr>
  </w:style>
  <w:style w:type="paragraph" w:customStyle="1" w:styleId="ConsPlusNormal">
    <w:name w:val="ConsPlusNormal"/>
    <w:rsid w:val="009335E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329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75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75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290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594F-1CC5-46C4-AE76-78BD2A61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Татьяна</cp:lastModifiedBy>
  <cp:revision>70</cp:revision>
  <cp:lastPrinted>2020-04-02T05:08:00Z</cp:lastPrinted>
  <dcterms:created xsi:type="dcterms:W3CDTF">2018-12-17T13:25:00Z</dcterms:created>
  <dcterms:modified xsi:type="dcterms:W3CDTF">2023-09-15T11:35:00Z</dcterms:modified>
  <dc:language>ru</dc:language>
</cp:coreProperties>
</file>