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74" w:rsidRPr="004C0400" w:rsidRDefault="000C4474" w:rsidP="000C4474">
      <w:pPr>
        <w:jc w:val="center"/>
      </w:pPr>
      <w:r w:rsidRPr="004C0400">
        <w:rPr>
          <w:noProof/>
        </w:rPr>
        <w:drawing>
          <wp:inline distT="0" distB="0" distL="0" distR="0">
            <wp:extent cx="590550" cy="590550"/>
            <wp:effectExtent l="0" t="0" r="0" b="0"/>
            <wp:docPr id="2" name="Рисунок 2" descr="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474" w:rsidRPr="004C0400" w:rsidRDefault="000C4474" w:rsidP="000C4474"/>
    <w:p w:rsidR="000C4474" w:rsidRPr="004C0400" w:rsidRDefault="000C4474" w:rsidP="000C4474">
      <w:pPr>
        <w:keepNext/>
        <w:ind w:left="720"/>
        <w:outlineLvl w:val="1"/>
        <w:rPr>
          <w:b/>
          <w:bCs/>
          <w:sz w:val="28"/>
        </w:rPr>
      </w:pPr>
    </w:p>
    <w:p w:rsidR="000C4474" w:rsidRPr="004C0400" w:rsidRDefault="000C4474" w:rsidP="000C4474">
      <w:pPr>
        <w:keepNext/>
        <w:ind w:left="720"/>
        <w:outlineLvl w:val="1"/>
        <w:rPr>
          <w:b/>
          <w:bCs/>
          <w:sz w:val="28"/>
        </w:rPr>
      </w:pPr>
      <w:r w:rsidRPr="004C0400">
        <w:rPr>
          <w:b/>
          <w:bCs/>
          <w:sz w:val="28"/>
        </w:rPr>
        <w:t>АДМИНИСТРАЦИЯ  ЖУРАВСКОГО СЕЛЬСКОГО ПОСЕЛЕНИЯ</w:t>
      </w:r>
    </w:p>
    <w:p w:rsidR="000C4474" w:rsidRPr="004C0400" w:rsidRDefault="000C4474" w:rsidP="000C4474">
      <w:pPr>
        <w:jc w:val="center"/>
        <w:rPr>
          <w:b/>
          <w:sz w:val="28"/>
        </w:rPr>
      </w:pPr>
      <w:r w:rsidRPr="004C0400">
        <w:rPr>
          <w:b/>
          <w:sz w:val="28"/>
        </w:rPr>
        <w:t>КОРЕНОВСКОГО РАЙОНА</w:t>
      </w:r>
    </w:p>
    <w:p w:rsidR="000C4474" w:rsidRPr="004C0400" w:rsidRDefault="000C4474" w:rsidP="000C4474">
      <w:pPr>
        <w:keepNext/>
        <w:jc w:val="center"/>
        <w:outlineLvl w:val="0"/>
        <w:rPr>
          <w:b/>
          <w:bCs/>
          <w:sz w:val="36"/>
          <w:szCs w:val="36"/>
        </w:rPr>
      </w:pPr>
    </w:p>
    <w:p w:rsidR="000C4474" w:rsidRPr="004C0400" w:rsidRDefault="000C4474" w:rsidP="000C4474">
      <w:pPr>
        <w:keepNext/>
        <w:jc w:val="center"/>
        <w:outlineLvl w:val="0"/>
        <w:rPr>
          <w:b/>
          <w:bCs/>
          <w:sz w:val="36"/>
          <w:szCs w:val="36"/>
        </w:rPr>
      </w:pPr>
      <w:r w:rsidRPr="004C0400">
        <w:rPr>
          <w:b/>
          <w:bCs/>
          <w:sz w:val="36"/>
          <w:szCs w:val="36"/>
        </w:rPr>
        <w:t>ПОСТАНОВЛЕНИЕ</w:t>
      </w:r>
    </w:p>
    <w:p w:rsidR="000C4474" w:rsidRPr="004C0400" w:rsidRDefault="000C4474" w:rsidP="000C4474">
      <w:pPr>
        <w:jc w:val="center"/>
        <w:rPr>
          <w:b/>
        </w:rPr>
      </w:pPr>
    </w:p>
    <w:p w:rsidR="000C4474" w:rsidRPr="004C0400" w:rsidRDefault="000C4474" w:rsidP="000C4474">
      <w:pPr>
        <w:jc w:val="both"/>
        <w:rPr>
          <w:b/>
        </w:rPr>
      </w:pPr>
      <w:r w:rsidRPr="004C0400">
        <w:rPr>
          <w:b/>
          <w:sz w:val="28"/>
        </w:rPr>
        <w:t>от 27 февраля 2015 года</w:t>
      </w:r>
      <w:r w:rsidRPr="004C0400">
        <w:rPr>
          <w:b/>
          <w:sz w:val="28"/>
        </w:rPr>
        <w:tab/>
        <w:t xml:space="preserve"> </w:t>
      </w:r>
      <w:r w:rsidR="005620D0">
        <w:rPr>
          <w:b/>
          <w:sz w:val="28"/>
        </w:rPr>
        <w:tab/>
      </w:r>
      <w:r w:rsidR="005620D0">
        <w:rPr>
          <w:b/>
          <w:sz w:val="28"/>
        </w:rPr>
        <w:tab/>
      </w:r>
      <w:r w:rsidR="005620D0">
        <w:rPr>
          <w:b/>
          <w:sz w:val="28"/>
        </w:rPr>
        <w:tab/>
      </w:r>
      <w:r w:rsidR="005620D0">
        <w:rPr>
          <w:b/>
          <w:sz w:val="28"/>
        </w:rPr>
        <w:tab/>
      </w:r>
      <w:r w:rsidR="005620D0">
        <w:rPr>
          <w:b/>
          <w:sz w:val="28"/>
        </w:rPr>
        <w:tab/>
      </w:r>
      <w:r w:rsidR="005620D0">
        <w:rPr>
          <w:b/>
          <w:sz w:val="28"/>
        </w:rPr>
        <w:tab/>
      </w:r>
      <w:r w:rsidR="005620D0">
        <w:rPr>
          <w:b/>
          <w:sz w:val="28"/>
        </w:rPr>
        <w:tab/>
      </w:r>
      <w:r w:rsidRPr="004C0400">
        <w:rPr>
          <w:b/>
          <w:sz w:val="28"/>
        </w:rPr>
        <w:t>№</w:t>
      </w:r>
      <w:r>
        <w:rPr>
          <w:b/>
          <w:sz w:val="28"/>
        </w:rPr>
        <w:t xml:space="preserve"> 35</w:t>
      </w:r>
    </w:p>
    <w:p w:rsidR="000C4474" w:rsidRPr="000C4474" w:rsidRDefault="000C4474" w:rsidP="000C4474">
      <w:pPr>
        <w:jc w:val="center"/>
        <w:rPr>
          <w:sz w:val="24"/>
          <w:szCs w:val="24"/>
        </w:rPr>
      </w:pPr>
      <w:r w:rsidRPr="000C4474">
        <w:rPr>
          <w:sz w:val="24"/>
          <w:szCs w:val="24"/>
        </w:rPr>
        <w:t>станица Журавская</w:t>
      </w:r>
    </w:p>
    <w:p w:rsidR="00017ABB" w:rsidRDefault="00017ABB" w:rsidP="00602B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4474" w:rsidRDefault="000C4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образовании</w:t>
      </w:r>
      <w:r w:rsidR="00017ABB">
        <w:rPr>
          <w:b/>
          <w:sz w:val="28"/>
          <w:szCs w:val="28"/>
        </w:rPr>
        <w:t xml:space="preserve"> рабочей группы по организации </w:t>
      </w:r>
    </w:p>
    <w:p w:rsidR="000C4474" w:rsidRDefault="0001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межведомственного взаимодействия при предоставлении </w:t>
      </w:r>
    </w:p>
    <w:p w:rsidR="000C4474" w:rsidRDefault="0001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государственных и муниципальных услуг в администрации  </w:t>
      </w:r>
    </w:p>
    <w:p w:rsidR="00017ABB" w:rsidRDefault="000C447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Журавскогосельского</w:t>
      </w:r>
      <w:proofErr w:type="spellEnd"/>
      <w:r>
        <w:rPr>
          <w:b/>
          <w:sz w:val="28"/>
          <w:szCs w:val="28"/>
        </w:rPr>
        <w:t xml:space="preserve"> поселения </w:t>
      </w:r>
      <w:proofErr w:type="spellStart"/>
      <w:r w:rsidR="00017ABB">
        <w:rPr>
          <w:b/>
          <w:sz w:val="28"/>
          <w:szCs w:val="28"/>
        </w:rPr>
        <w:t>Кореновского</w:t>
      </w:r>
      <w:proofErr w:type="spellEnd"/>
      <w:r w:rsidR="00017ABB">
        <w:rPr>
          <w:b/>
          <w:sz w:val="28"/>
          <w:szCs w:val="28"/>
        </w:rPr>
        <w:t xml:space="preserve"> района</w:t>
      </w:r>
    </w:p>
    <w:p w:rsidR="00017ABB" w:rsidRDefault="00017ABB">
      <w:pPr>
        <w:rPr>
          <w:sz w:val="28"/>
          <w:szCs w:val="28"/>
        </w:rPr>
      </w:pP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hyperlink r:id="rId6">
        <w:r>
          <w:rPr>
            <w:rStyle w:val="a3"/>
            <w:color w:val="00000A"/>
            <w:sz w:val="28"/>
            <w:szCs w:val="28"/>
          </w:rPr>
          <w:t>статьи 7</w:t>
        </w:r>
      </w:hyperlink>
      <w:r>
        <w:rPr>
          <w:sz w:val="28"/>
          <w:szCs w:val="28"/>
        </w:rPr>
        <w:t xml:space="preserve"> Федерального закона от 27 июля 2010 года № 210-ФЗ «Об организации предоставления государственных и муниципальных услуг» и в целях координации реализации мероприятий по урегулированию отдельных вопросов в процессе организации </w:t>
      </w:r>
      <w:hyperlink r:id="rId7">
        <w:r>
          <w:rPr>
            <w:rStyle w:val="a3"/>
            <w:color w:val="00000A"/>
            <w:sz w:val="28"/>
            <w:szCs w:val="28"/>
          </w:rPr>
          <w:t>межведомственного взаимодействия</w:t>
        </w:r>
      </w:hyperlink>
      <w:r>
        <w:rPr>
          <w:sz w:val="28"/>
          <w:szCs w:val="28"/>
        </w:rPr>
        <w:t xml:space="preserve"> при предоставлении </w:t>
      </w:r>
      <w:hyperlink r:id="rId8">
        <w:r>
          <w:rPr>
            <w:rStyle w:val="a3"/>
            <w:color w:val="00000A"/>
            <w:sz w:val="28"/>
            <w:szCs w:val="28"/>
          </w:rPr>
          <w:t>государственных и муниципальных услуг</w:t>
        </w:r>
      </w:hyperlink>
      <w:r>
        <w:rPr>
          <w:sz w:val="28"/>
          <w:szCs w:val="28"/>
        </w:rPr>
        <w:t xml:space="preserve"> в администрации </w:t>
      </w:r>
      <w:r w:rsidR="000C447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 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района,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н о в л я ю: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Образовать рабочую группу по организации межведомственного взаимодействия при предоставлении государственных и  муниципальных услуг в администрации </w:t>
      </w:r>
      <w:r w:rsidR="000C447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и утвердить ее состав (приложение №</w:t>
      </w:r>
      <w:hyperlink w:anchor="sub_1000">
        <w:r>
          <w:rPr>
            <w:rStyle w:val="a3"/>
            <w:color w:val="00000A"/>
            <w:sz w:val="28"/>
            <w:szCs w:val="28"/>
          </w:rPr>
          <w:t>1</w:t>
        </w:r>
      </w:hyperlink>
      <w:r>
        <w:rPr>
          <w:sz w:val="28"/>
          <w:szCs w:val="28"/>
        </w:rPr>
        <w:t>).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рабочей группе по организации межведомственного взаимодействия при предоставлении государственных и муниципальных услуг в администрации </w:t>
      </w:r>
      <w:r w:rsidR="000C447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(приложение №2).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Рабочей группе обеспечить координацию де</w:t>
      </w:r>
      <w:r w:rsidR="000C4474">
        <w:rPr>
          <w:sz w:val="28"/>
          <w:szCs w:val="28"/>
        </w:rPr>
        <w:t>ятельности по исполнению Правил</w:t>
      </w:r>
      <w:r>
        <w:rPr>
          <w:sz w:val="28"/>
          <w:szCs w:val="28"/>
        </w:rPr>
        <w:t xml:space="preserve"> обеспечения перехода администрации </w:t>
      </w:r>
      <w:r w:rsidR="000C447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района, предоставляющих муниципальные услугина межведомственное информационное взаимодействие в электронном виде при предоставлении муниципальных услуг.</w:t>
      </w:r>
    </w:p>
    <w:p w:rsidR="00017ABB" w:rsidRDefault="00017ABB" w:rsidP="0043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постановление на информационных стендах </w:t>
      </w:r>
      <w:r w:rsidR="000C447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и разместить в сети     Интерне</w:t>
      </w:r>
      <w:r w:rsidR="000C4474">
        <w:rPr>
          <w:sz w:val="28"/>
          <w:szCs w:val="28"/>
        </w:rPr>
        <w:t xml:space="preserve">т   на    официальном    сайте </w:t>
      </w:r>
      <w:r>
        <w:rPr>
          <w:sz w:val="28"/>
          <w:szCs w:val="28"/>
        </w:rPr>
        <w:t xml:space="preserve">администрации </w:t>
      </w:r>
      <w:r w:rsidR="000C447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района. </w:t>
      </w:r>
    </w:p>
    <w:p w:rsidR="00017ABB" w:rsidRDefault="000C4474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7ABB">
        <w:rPr>
          <w:sz w:val="28"/>
          <w:szCs w:val="28"/>
        </w:rPr>
        <w:t>. Постановление вступает в силу со дня его подписания.</w:t>
      </w:r>
    </w:p>
    <w:p w:rsidR="00017ABB" w:rsidRDefault="00017ABB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0C4474" w:rsidRDefault="00017ABB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C4474">
        <w:rPr>
          <w:sz w:val="28"/>
          <w:szCs w:val="28"/>
        </w:rPr>
        <w:t>Журавского</w:t>
      </w:r>
    </w:p>
    <w:p w:rsidR="00017ABB" w:rsidRDefault="00017ABB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17ABB" w:rsidRDefault="00017AB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</w:t>
      </w:r>
      <w:r w:rsidR="000C4474">
        <w:rPr>
          <w:sz w:val="28"/>
          <w:szCs w:val="28"/>
        </w:rPr>
        <w:t>И.В.Солодовник</w:t>
      </w:r>
    </w:p>
    <w:p w:rsidR="00017ABB" w:rsidRDefault="00017ABB">
      <w:pPr>
        <w:jc w:val="both"/>
        <w:rPr>
          <w:sz w:val="28"/>
          <w:szCs w:val="28"/>
        </w:rPr>
      </w:pPr>
    </w:p>
    <w:p w:rsidR="00017ABB" w:rsidRDefault="00017ABB">
      <w:pPr>
        <w:jc w:val="both"/>
        <w:rPr>
          <w:sz w:val="28"/>
          <w:szCs w:val="28"/>
        </w:rPr>
      </w:pPr>
    </w:p>
    <w:p w:rsidR="00017ABB" w:rsidRDefault="00017ABB">
      <w:pPr>
        <w:jc w:val="both"/>
        <w:rPr>
          <w:sz w:val="28"/>
          <w:szCs w:val="28"/>
        </w:rPr>
      </w:pPr>
    </w:p>
    <w:p w:rsidR="00017ABB" w:rsidRDefault="00017A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№1</w:t>
      </w:r>
    </w:p>
    <w:p w:rsidR="00017ABB" w:rsidRDefault="00017ABB">
      <w:pPr>
        <w:rPr>
          <w:sz w:val="28"/>
          <w:szCs w:val="28"/>
        </w:rPr>
      </w:pPr>
    </w:p>
    <w:p w:rsidR="00017ABB" w:rsidRDefault="00017A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УТВЕРЖДЕН</w:t>
      </w:r>
    </w:p>
    <w:p w:rsidR="00017ABB" w:rsidRDefault="00017A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017ABB" w:rsidRDefault="000C4474">
      <w:pPr>
        <w:pStyle w:val="ab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017ABB">
        <w:rPr>
          <w:sz w:val="28"/>
          <w:szCs w:val="28"/>
        </w:rPr>
        <w:t xml:space="preserve"> сельского поселения</w:t>
      </w:r>
    </w:p>
    <w:p w:rsidR="00017ABB" w:rsidRDefault="00017A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</w:t>
      </w:r>
    </w:p>
    <w:p w:rsidR="00017ABB" w:rsidRDefault="000C44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от 27 февраля 2015 года </w:t>
      </w:r>
      <w:r w:rsidR="00017ABB">
        <w:rPr>
          <w:sz w:val="28"/>
          <w:szCs w:val="28"/>
        </w:rPr>
        <w:t>№</w:t>
      </w:r>
      <w:r>
        <w:rPr>
          <w:sz w:val="28"/>
          <w:szCs w:val="28"/>
        </w:rPr>
        <w:t xml:space="preserve"> 35</w:t>
      </w:r>
    </w:p>
    <w:p w:rsidR="00017ABB" w:rsidRDefault="00017ABB">
      <w:pPr>
        <w:ind w:firstLine="709"/>
        <w:jc w:val="both"/>
        <w:rPr>
          <w:sz w:val="28"/>
          <w:szCs w:val="28"/>
        </w:rPr>
      </w:pPr>
    </w:p>
    <w:p w:rsidR="00017ABB" w:rsidRPr="00434561" w:rsidRDefault="00017ABB">
      <w:pPr>
        <w:jc w:val="center"/>
        <w:rPr>
          <w:sz w:val="28"/>
          <w:szCs w:val="28"/>
        </w:rPr>
      </w:pPr>
      <w:r w:rsidRPr="00434561">
        <w:rPr>
          <w:sz w:val="28"/>
          <w:szCs w:val="28"/>
        </w:rPr>
        <w:t>СОСТАВ</w:t>
      </w:r>
    </w:p>
    <w:p w:rsidR="000C4474" w:rsidRDefault="00017A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организации межведомственного </w:t>
      </w:r>
    </w:p>
    <w:p w:rsidR="000C4474" w:rsidRDefault="00017A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взаимодействияпри предоставлении государственных и </w:t>
      </w:r>
    </w:p>
    <w:p w:rsidR="000C4474" w:rsidRDefault="000C44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</w:t>
      </w:r>
      <w:r w:rsidR="00017ABB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Журавского</w:t>
      </w:r>
      <w:r w:rsidR="00017ABB">
        <w:rPr>
          <w:sz w:val="28"/>
          <w:szCs w:val="28"/>
        </w:rPr>
        <w:t xml:space="preserve"> сельского </w:t>
      </w:r>
    </w:p>
    <w:p w:rsidR="00017ABB" w:rsidRDefault="00017A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</w:p>
    <w:p w:rsidR="00017ABB" w:rsidRDefault="00017ABB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293"/>
        <w:gridCol w:w="6342"/>
      </w:tblGrid>
      <w:tr w:rsidR="00017ABB"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7ABB" w:rsidRDefault="000C4474" w:rsidP="000C4474">
            <w:pPr>
              <w:tabs>
                <w:tab w:val="left" w:pos="2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Солодовник Ирина Васильевна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7ABB" w:rsidRDefault="000C4474" w:rsidP="00D45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017ABB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аЖуравского</w:t>
            </w:r>
            <w:proofErr w:type="spellEnd"/>
            <w:r w:rsidR="00017ABB">
              <w:rPr>
                <w:sz w:val="28"/>
                <w:szCs w:val="28"/>
              </w:rPr>
              <w:t xml:space="preserve"> сельского </w:t>
            </w:r>
            <w:proofErr w:type="spellStart"/>
            <w:r w:rsidR="00017ABB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017ABB">
              <w:rPr>
                <w:sz w:val="28"/>
                <w:szCs w:val="28"/>
              </w:rPr>
              <w:t>,  председатель рабочей группы</w:t>
            </w:r>
          </w:p>
        </w:tc>
      </w:tr>
      <w:tr w:rsidR="00017ABB"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7ABB" w:rsidRDefault="000C4474" w:rsidP="000C44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Шапошник</w:t>
            </w:r>
            <w:proofErr w:type="spellEnd"/>
            <w:r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7ABB" w:rsidRDefault="00017ABB" w:rsidP="00C235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общего отдела администрации </w:t>
            </w:r>
            <w:r w:rsidR="000C4474">
              <w:rPr>
                <w:sz w:val="28"/>
                <w:szCs w:val="28"/>
              </w:rPr>
              <w:t>Журавского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района, заместитель председателя рабочей группы</w:t>
            </w:r>
          </w:p>
        </w:tc>
      </w:tr>
      <w:tr w:rsidR="00017ABB"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7ABB" w:rsidRDefault="00424014" w:rsidP="00424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Рублевская Виктория Сергеевна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7ABB" w:rsidRDefault="00017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24014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общего отдела администрации </w:t>
            </w:r>
            <w:r w:rsidR="000C4474">
              <w:rPr>
                <w:sz w:val="28"/>
                <w:szCs w:val="28"/>
              </w:rPr>
              <w:t>Журавского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района, секретарь рабочей группы</w:t>
            </w:r>
          </w:p>
          <w:p w:rsidR="00017ABB" w:rsidRDefault="00017ABB">
            <w:pPr>
              <w:jc w:val="both"/>
              <w:rPr>
                <w:sz w:val="28"/>
                <w:szCs w:val="28"/>
              </w:rPr>
            </w:pPr>
          </w:p>
        </w:tc>
      </w:tr>
      <w:tr w:rsidR="00017ABB"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7ABB" w:rsidRDefault="00017A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7ABB" w:rsidRDefault="00424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</w:t>
            </w:r>
          </w:p>
          <w:p w:rsidR="00017ABB" w:rsidRDefault="00017ABB">
            <w:pPr>
              <w:jc w:val="both"/>
              <w:rPr>
                <w:sz w:val="28"/>
                <w:szCs w:val="28"/>
              </w:rPr>
            </w:pPr>
          </w:p>
        </w:tc>
      </w:tr>
      <w:tr w:rsidR="00017ABB"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7ABB" w:rsidRDefault="00424014" w:rsidP="00424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 Владимир Дмитриевич</w:t>
            </w:r>
          </w:p>
          <w:p w:rsidR="00C23527" w:rsidRDefault="00C23527" w:rsidP="00424014">
            <w:pPr>
              <w:rPr>
                <w:sz w:val="28"/>
                <w:szCs w:val="28"/>
              </w:rPr>
            </w:pPr>
          </w:p>
          <w:p w:rsidR="00C23527" w:rsidRDefault="00C23527" w:rsidP="004240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Боровец</w:t>
            </w:r>
            <w:proofErr w:type="spellEnd"/>
            <w:r>
              <w:rPr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7ABB" w:rsidRDefault="00017ABB" w:rsidP="00C235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общего отдела администрации </w:t>
            </w:r>
            <w:r w:rsidR="000C4474">
              <w:rPr>
                <w:sz w:val="28"/>
                <w:szCs w:val="28"/>
              </w:rPr>
              <w:t>Журавского</w:t>
            </w:r>
            <w:r>
              <w:rPr>
                <w:sz w:val="28"/>
                <w:szCs w:val="28"/>
              </w:rPr>
              <w:t xml:space="preserve"> сельског</w:t>
            </w:r>
            <w:r w:rsidR="00424014">
              <w:rPr>
                <w:sz w:val="28"/>
                <w:szCs w:val="28"/>
              </w:rPr>
              <w:t xml:space="preserve">о поселения </w:t>
            </w:r>
            <w:proofErr w:type="spellStart"/>
            <w:r w:rsidR="00424014">
              <w:rPr>
                <w:sz w:val="28"/>
                <w:szCs w:val="28"/>
              </w:rPr>
              <w:t>Кореновского</w:t>
            </w:r>
            <w:proofErr w:type="spellEnd"/>
            <w:r w:rsidR="00424014">
              <w:rPr>
                <w:sz w:val="28"/>
                <w:szCs w:val="28"/>
              </w:rPr>
              <w:t xml:space="preserve"> района</w:t>
            </w:r>
          </w:p>
          <w:p w:rsidR="00C23527" w:rsidRDefault="00C23527" w:rsidP="00C235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финансового отдела администрации Журавского сельского поселения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017ABB"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7ABB" w:rsidRDefault="00424014" w:rsidP="004240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Дисюк</w:t>
            </w:r>
            <w:proofErr w:type="spellEnd"/>
            <w:r>
              <w:rPr>
                <w:sz w:val="28"/>
                <w:szCs w:val="28"/>
              </w:rPr>
              <w:t xml:space="preserve"> Татьяна Алексеевна</w:t>
            </w:r>
          </w:p>
          <w:p w:rsidR="00C23527" w:rsidRDefault="00C23527" w:rsidP="00424014">
            <w:pPr>
              <w:rPr>
                <w:sz w:val="28"/>
                <w:szCs w:val="28"/>
              </w:rPr>
            </w:pPr>
          </w:p>
          <w:p w:rsidR="00C23527" w:rsidRDefault="00C23527" w:rsidP="00424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Раиса Григорьевна</w:t>
            </w:r>
          </w:p>
          <w:p w:rsidR="00017ABB" w:rsidRDefault="00017A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7ABB" w:rsidRDefault="00017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24014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общего отдела администрации </w:t>
            </w:r>
            <w:r w:rsidR="000C4474">
              <w:rPr>
                <w:sz w:val="28"/>
                <w:szCs w:val="28"/>
              </w:rPr>
              <w:t>Журавского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17ABB" w:rsidRDefault="00C23527" w:rsidP="00C235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делопроизводитель общего отдела администрации Журавского сельского поселения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017ABB" w:rsidRDefault="00017ABB">
      <w:pPr>
        <w:rPr>
          <w:sz w:val="28"/>
          <w:szCs w:val="28"/>
        </w:rPr>
      </w:pPr>
    </w:p>
    <w:p w:rsidR="00424014" w:rsidRDefault="00017AB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</w:t>
      </w:r>
      <w:r w:rsidR="000C4474">
        <w:rPr>
          <w:color w:val="000000"/>
          <w:sz w:val="28"/>
          <w:szCs w:val="28"/>
          <w:shd w:val="clear" w:color="auto" w:fill="FFFFFF"/>
        </w:rPr>
        <w:t>Журавского</w:t>
      </w:r>
    </w:p>
    <w:p w:rsidR="00017ABB" w:rsidRDefault="00017AB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</w:p>
    <w:p w:rsidR="006E31CD" w:rsidRDefault="00017ABB">
      <w:p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Кореновского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                                                                       </w:t>
      </w:r>
      <w:r w:rsidR="00424014">
        <w:rPr>
          <w:color w:val="000000"/>
          <w:sz w:val="28"/>
          <w:szCs w:val="28"/>
          <w:shd w:val="clear" w:color="auto" w:fill="FFFFFF"/>
        </w:rPr>
        <w:t>И.В.Солодовник</w:t>
      </w:r>
    </w:p>
    <w:p w:rsidR="006E31CD" w:rsidRDefault="006E31CD">
      <w:pPr>
        <w:rPr>
          <w:color w:val="000000"/>
          <w:sz w:val="28"/>
          <w:szCs w:val="28"/>
          <w:shd w:val="clear" w:color="auto" w:fill="FFFFFF"/>
        </w:rPr>
      </w:pPr>
    </w:p>
    <w:p w:rsidR="00017ABB" w:rsidRDefault="00017ABB">
      <w:pPr>
        <w:rPr>
          <w:color w:val="000000"/>
          <w:sz w:val="28"/>
          <w:szCs w:val="28"/>
          <w:shd w:val="clear" w:color="auto" w:fill="FFFFFF"/>
        </w:rPr>
      </w:pPr>
    </w:p>
    <w:p w:rsidR="00017ABB" w:rsidRDefault="00017ABB">
      <w:pPr>
        <w:jc w:val="center"/>
      </w:pPr>
    </w:p>
    <w:p w:rsidR="00017ABB" w:rsidRDefault="00017ABB">
      <w:pPr>
        <w:jc w:val="center"/>
      </w:pPr>
    </w:p>
    <w:p w:rsidR="00017ABB" w:rsidRDefault="00017ABB">
      <w:pPr>
        <w:jc w:val="center"/>
      </w:pPr>
    </w:p>
    <w:p w:rsidR="00017ABB" w:rsidRDefault="00017ABB">
      <w:pPr>
        <w:jc w:val="center"/>
      </w:pPr>
    </w:p>
    <w:p w:rsidR="00017ABB" w:rsidRDefault="00017A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№2</w:t>
      </w:r>
    </w:p>
    <w:p w:rsidR="00017ABB" w:rsidRDefault="00017ABB">
      <w:pPr>
        <w:jc w:val="center"/>
        <w:rPr>
          <w:sz w:val="28"/>
          <w:szCs w:val="28"/>
        </w:rPr>
      </w:pPr>
    </w:p>
    <w:p w:rsidR="00017ABB" w:rsidRDefault="00017A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УТВЕРЖДЕН</w:t>
      </w:r>
      <w:r w:rsidR="00C23527">
        <w:rPr>
          <w:sz w:val="28"/>
          <w:szCs w:val="28"/>
        </w:rPr>
        <w:t>О</w:t>
      </w:r>
    </w:p>
    <w:p w:rsidR="00017ABB" w:rsidRDefault="00017A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017ABB" w:rsidRDefault="000C4474">
      <w:pPr>
        <w:pStyle w:val="ab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017ABB">
        <w:rPr>
          <w:sz w:val="28"/>
          <w:szCs w:val="28"/>
        </w:rPr>
        <w:t xml:space="preserve"> сельского поселения </w:t>
      </w:r>
    </w:p>
    <w:p w:rsidR="00017ABB" w:rsidRDefault="00017A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</w:p>
    <w:p w:rsidR="00017ABB" w:rsidRDefault="00C235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от 27 февраля 2015 года № 35</w:t>
      </w:r>
    </w:p>
    <w:p w:rsidR="00017ABB" w:rsidRDefault="00017ABB">
      <w:pPr>
        <w:rPr>
          <w:sz w:val="28"/>
          <w:szCs w:val="28"/>
        </w:rPr>
      </w:pPr>
    </w:p>
    <w:p w:rsidR="00017ABB" w:rsidRDefault="00017ABB">
      <w:pPr>
        <w:jc w:val="center"/>
        <w:rPr>
          <w:sz w:val="28"/>
          <w:szCs w:val="28"/>
        </w:rPr>
      </w:pPr>
    </w:p>
    <w:p w:rsidR="00017ABB" w:rsidRPr="00E730E9" w:rsidRDefault="00017ABB">
      <w:pPr>
        <w:jc w:val="center"/>
        <w:rPr>
          <w:sz w:val="28"/>
          <w:szCs w:val="28"/>
        </w:rPr>
      </w:pPr>
      <w:r w:rsidRPr="00E730E9">
        <w:rPr>
          <w:sz w:val="28"/>
          <w:szCs w:val="28"/>
        </w:rPr>
        <w:t>ПОЛОЖЕНИЕ</w:t>
      </w:r>
    </w:p>
    <w:p w:rsidR="00017ABB" w:rsidRDefault="00017A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рабочей группе по организации межведомственного </w:t>
      </w:r>
    </w:p>
    <w:p w:rsidR="00017ABB" w:rsidRDefault="00017A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взаимодействия при предоставлении государственных </w:t>
      </w:r>
    </w:p>
    <w:p w:rsidR="00C23527" w:rsidRDefault="00017A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муниципальных услуг в администрации </w:t>
      </w:r>
    </w:p>
    <w:p w:rsidR="00017ABB" w:rsidRDefault="000C4474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017ABB">
        <w:rPr>
          <w:sz w:val="28"/>
          <w:szCs w:val="28"/>
        </w:rPr>
        <w:t xml:space="preserve"> сельского поселения  </w:t>
      </w:r>
      <w:proofErr w:type="spellStart"/>
      <w:r w:rsidR="00017ABB">
        <w:rPr>
          <w:sz w:val="28"/>
          <w:szCs w:val="28"/>
        </w:rPr>
        <w:t>Кореновского</w:t>
      </w:r>
      <w:proofErr w:type="spellEnd"/>
      <w:r w:rsidR="00017ABB">
        <w:rPr>
          <w:sz w:val="28"/>
          <w:szCs w:val="28"/>
        </w:rPr>
        <w:t xml:space="preserve"> района</w:t>
      </w:r>
    </w:p>
    <w:p w:rsidR="00017ABB" w:rsidRDefault="00017ABB">
      <w:pPr>
        <w:rPr>
          <w:sz w:val="28"/>
          <w:szCs w:val="28"/>
        </w:rPr>
      </w:pPr>
    </w:p>
    <w:p w:rsidR="00017ABB" w:rsidRDefault="00017AB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.Общие положения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Рабочая группа по организации межведомственного взаимодействия при предоставлении государственных и муниципальных услуг в администрации </w:t>
      </w:r>
      <w:r w:rsidR="000C447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(далее - рабочая группа) является координационным органом,  образованным для  осуществления взаимодействия территориальных органов федеральных органов исполнительной власти по Краснодарскому краю, органов исполнительной власти Краснодарского края, отраслевых (функциональных) органов администрации </w:t>
      </w:r>
      <w:r w:rsidR="000C447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района, предоставляющих государственные и муниципальные услуги,  в целях реализации мероприятий и урегулирования отдельных вопросов в процессе организации межведомственного взаимодействия при предоставлении государственных и муниципальных услуг в администрации </w:t>
      </w:r>
      <w:r w:rsidR="000C447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(далее - услуги).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</w:t>
      </w:r>
      <w:bookmarkStart w:id="0" w:name="sub_2002"/>
      <w:r>
        <w:rPr>
          <w:sz w:val="28"/>
          <w:szCs w:val="28"/>
        </w:rPr>
        <w:t xml:space="preserve"> Рабочая группа является постоянно действующим консультативно-совещательным органом.</w:t>
      </w:r>
    </w:p>
    <w:bookmarkEnd w:id="0"/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федеральных органов исполнительной власти, законами и иными нормативными правовыми актами Краснодарского края, Уставом </w:t>
      </w:r>
      <w:r w:rsidR="000C447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района, постановлениями, распоряжениями  администрации </w:t>
      </w:r>
      <w:r w:rsidR="000C447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района,  настоящим Положением.</w:t>
      </w:r>
    </w:p>
    <w:p w:rsidR="00017ABB" w:rsidRDefault="00017ABB">
      <w:pPr>
        <w:jc w:val="both"/>
        <w:rPr>
          <w:sz w:val="28"/>
          <w:szCs w:val="28"/>
        </w:rPr>
      </w:pPr>
    </w:p>
    <w:p w:rsidR="00017ABB" w:rsidRDefault="00017AB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Задачи, функции и права рабочей группы</w:t>
      </w:r>
    </w:p>
    <w:p w:rsidR="00017ABB" w:rsidRDefault="00017ABB">
      <w:pPr>
        <w:jc w:val="both"/>
        <w:rPr>
          <w:sz w:val="28"/>
          <w:szCs w:val="28"/>
        </w:rPr>
      </w:pP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2.1.Основными задачами рабочей группы являются:</w:t>
      </w:r>
      <w:bookmarkStart w:id="1" w:name="_GoBack"/>
      <w:bookmarkEnd w:id="1"/>
    </w:p>
    <w:p w:rsidR="00017ABB" w:rsidRDefault="00017ABB">
      <w:pPr>
        <w:ind w:firstLine="709"/>
        <w:jc w:val="center"/>
      </w:pPr>
    </w:p>
    <w:p w:rsidR="00017ABB" w:rsidRDefault="00017ABB">
      <w:pPr>
        <w:ind w:firstLine="709"/>
        <w:jc w:val="center"/>
      </w:pPr>
    </w:p>
    <w:p w:rsidR="00017ABB" w:rsidRDefault="00017ABB">
      <w:pPr>
        <w:ind w:firstLine="709"/>
        <w:jc w:val="center"/>
      </w:pPr>
    </w:p>
    <w:p w:rsidR="00017ABB" w:rsidRDefault="00017ABB">
      <w:pPr>
        <w:ind w:firstLine="709"/>
        <w:jc w:val="center"/>
      </w:pPr>
    </w:p>
    <w:p w:rsidR="00017ABB" w:rsidRDefault="00017AB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согласованных действий отраслевых (функциональных) органов администрации </w:t>
      </w:r>
      <w:r w:rsidR="000C447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района, предоставляющих государственные и муниципальные услуги, с территориальными органами федеральных органов исполнительной власти по Краснодарскому краю, а также с заинтересованными организациями в ходе организации межведомственного взаимодействия при предоставлении государственных и муниципальных услуг;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отраслевых (функциональных) органов администрации </w:t>
      </w:r>
      <w:r w:rsidR="000C4474">
        <w:rPr>
          <w:sz w:val="28"/>
          <w:szCs w:val="28"/>
        </w:rPr>
        <w:t>Журавского</w:t>
      </w:r>
      <w:r w:rsidR="00C2352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района, предоставляющих государственные и муниципальные услуги, предоставляющих муниципальные услуги, с исполнительными органами государственной власти Краснодарского края, с федеральными органами исполнительной власти по формированию технологической инфраструктуры электронного правительства;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по совершенствованию нормативных правовых актов в целях устранения ограничений по предоставлению услуг в электронном виде.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Во исполнение поставленных задач рабочая группа осуществляет следующие функции: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предложений по основным направлениям деятельности, связанным с переходом на межведомственное взаимодействие;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предложений по развитию внутриведомственного и межведомственного информационного взаимодействия и обеспечению интеграции государственных и муниципальных информационных систем;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межведомственного взаимодействия при предоставлении государственных и муниципальных услуг;</w:t>
      </w:r>
    </w:p>
    <w:p w:rsidR="00017ABB" w:rsidRDefault="00C23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проектов </w:t>
      </w:r>
      <w:r w:rsidR="00017ABB">
        <w:rPr>
          <w:sz w:val="28"/>
          <w:szCs w:val="28"/>
        </w:rPr>
        <w:t xml:space="preserve">реестров государственных и муниципальных  услуг отраслевых (функциональных) органов администрации </w:t>
      </w:r>
      <w:r w:rsidR="000C4474">
        <w:rPr>
          <w:sz w:val="28"/>
          <w:szCs w:val="28"/>
        </w:rPr>
        <w:t>Журавского</w:t>
      </w:r>
      <w:r w:rsidR="00017ABB">
        <w:rPr>
          <w:sz w:val="28"/>
          <w:szCs w:val="28"/>
        </w:rPr>
        <w:t xml:space="preserve"> сельского поселения </w:t>
      </w:r>
      <w:proofErr w:type="spellStart"/>
      <w:r w:rsidR="00017ABB">
        <w:rPr>
          <w:sz w:val="28"/>
          <w:szCs w:val="28"/>
        </w:rPr>
        <w:t>Кореновского</w:t>
      </w:r>
      <w:proofErr w:type="spellEnd"/>
      <w:r w:rsidR="00017ABB">
        <w:rPr>
          <w:sz w:val="28"/>
          <w:szCs w:val="28"/>
        </w:rPr>
        <w:t xml:space="preserve"> района;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 проектов  ТКМВ с положительным заключением, принятие решения об одобрении или внесении замечаний</w:t>
      </w:r>
      <w:r w:rsidR="00C23527">
        <w:rPr>
          <w:sz w:val="28"/>
          <w:szCs w:val="28"/>
        </w:rPr>
        <w:t>;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 проектов  ТКМВ и принятие решения на заседании рабочей группы при наличии разногласий при согласовании  поставщиками  информ</w:t>
      </w:r>
      <w:r w:rsidR="006E31CD">
        <w:rPr>
          <w:sz w:val="28"/>
          <w:szCs w:val="28"/>
        </w:rPr>
        <w:t>ации, указанными в проекте ТКМВ;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bookmarkStart w:id="2" w:name="sub_2006"/>
      <w:bookmarkEnd w:id="2"/>
      <w:r>
        <w:rPr>
          <w:sz w:val="28"/>
          <w:szCs w:val="28"/>
        </w:rPr>
        <w:t>контроль за реализацией решений Правительства Российской Федерации, администрации Краснодарского края по вопросам, входящим в компетенцию Рабочей группы.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Рабочая группа имеет право: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установленном порядке готовить и вносить предложения в администрацию </w:t>
      </w:r>
      <w:r w:rsidR="000C447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по вопросам, входящим в компетенцию Рабочей группы;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освещать деятельность Рабочей группы в средствах массовой информации;</w:t>
      </w:r>
    </w:p>
    <w:p w:rsidR="00017ABB" w:rsidRDefault="00017ABB">
      <w:pPr>
        <w:ind w:firstLine="709"/>
        <w:jc w:val="both"/>
        <w:rPr>
          <w:sz w:val="28"/>
          <w:szCs w:val="28"/>
        </w:rPr>
      </w:pPr>
    </w:p>
    <w:p w:rsidR="00017ABB" w:rsidRDefault="00017ABB">
      <w:pPr>
        <w:ind w:firstLine="709"/>
        <w:jc w:val="both"/>
        <w:rPr>
          <w:sz w:val="28"/>
          <w:szCs w:val="28"/>
        </w:rPr>
      </w:pPr>
    </w:p>
    <w:p w:rsidR="00017ABB" w:rsidRDefault="00017ABB">
      <w:pPr>
        <w:ind w:firstLine="709"/>
        <w:jc w:val="both"/>
        <w:rPr>
          <w:sz w:val="28"/>
          <w:szCs w:val="28"/>
        </w:rPr>
      </w:pPr>
    </w:p>
    <w:p w:rsidR="006E31CD" w:rsidRDefault="006E31CD" w:rsidP="00907F1C">
      <w:pPr>
        <w:ind w:firstLine="709"/>
        <w:jc w:val="center"/>
        <w:rPr>
          <w:sz w:val="28"/>
          <w:szCs w:val="28"/>
        </w:rPr>
      </w:pPr>
    </w:p>
    <w:p w:rsidR="006E31CD" w:rsidRDefault="006E31CD" w:rsidP="00907F1C">
      <w:pPr>
        <w:ind w:firstLine="709"/>
        <w:jc w:val="center"/>
        <w:rPr>
          <w:sz w:val="28"/>
          <w:szCs w:val="28"/>
        </w:rPr>
      </w:pPr>
    </w:p>
    <w:p w:rsidR="00017ABB" w:rsidRDefault="00017ABB" w:rsidP="00907F1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017ABB" w:rsidRDefault="006E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предложения главе </w:t>
      </w:r>
      <w:r w:rsidR="00017ABB">
        <w:rPr>
          <w:sz w:val="28"/>
          <w:szCs w:val="28"/>
        </w:rPr>
        <w:t>сельского поселения по вопросам, связанным с подготовкой и исполнением мероприятий перехода на межведомственное взаимодействие при предоставлении муниципальных услуг;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bookmarkStart w:id="3" w:name="sub_20061"/>
      <w:bookmarkEnd w:id="3"/>
      <w:r>
        <w:rPr>
          <w:sz w:val="28"/>
          <w:szCs w:val="28"/>
        </w:rPr>
        <w:t>осуществлять контроль за реализацией решений Рабочей группы;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исполняет иные функции в соответствии с возложенными на нее задачами.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31CD">
        <w:rPr>
          <w:sz w:val="28"/>
          <w:szCs w:val="28"/>
        </w:rPr>
        <w:t xml:space="preserve">.3. Для реализации возложенных </w:t>
      </w:r>
      <w:r>
        <w:rPr>
          <w:sz w:val="28"/>
          <w:szCs w:val="28"/>
        </w:rPr>
        <w:t>задач и функций рабочая группа имеет право: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заслушивать начальников отделов, ответственных специалистов администрации поселения о выполнении задач по организации межведомственного взаимодействия при предоставлении государ</w:t>
      </w:r>
      <w:r w:rsidR="006E31CD">
        <w:rPr>
          <w:sz w:val="28"/>
          <w:szCs w:val="28"/>
        </w:rPr>
        <w:t xml:space="preserve">ственных и муниципальных услуг </w:t>
      </w:r>
      <w:r>
        <w:rPr>
          <w:sz w:val="28"/>
          <w:szCs w:val="28"/>
        </w:rPr>
        <w:t xml:space="preserve">на территории </w:t>
      </w:r>
      <w:r w:rsidR="000C447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</w:t>
      </w:r>
      <w:r w:rsidR="006E31CD">
        <w:rPr>
          <w:sz w:val="28"/>
          <w:szCs w:val="28"/>
        </w:rPr>
        <w:t xml:space="preserve">льского поселения </w:t>
      </w:r>
      <w:proofErr w:type="spellStart"/>
      <w:r w:rsidR="006E31CD">
        <w:rPr>
          <w:sz w:val="28"/>
          <w:szCs w:val="28"/>
        </w:rPr>
        <w:t>Кореновского</w:t>
      </w:r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>;</w:t>
      </w:r>
    </w:p>
    <w:p w:rsidR="00017ABB" w:rsidRDefault="006E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</w:t>
      </w:r>
      <w:r w:rsidR="00017ABB">
        <w:rPr>
          <w:sz w:val="28"/>
          <w:szCs w:val="28"/>
        </w:rPr>
        <w:t xml:space="preserve">в установленном порядке у федеральных органов исполнительной власти и их территориальных подразделений, органов исполнительной власти Краснодарского края, заинтересованных организаций необходимые материалы по вопросам организации межведомственного взаимодействия при предоставлении государственных и муниципальных услуг в администрации </w:t>
      </w:r>
      <w:r w:rsidR="000C4474">
        <w:rPr>
          <w:sz w:val="28"/>
          <w:szCs w:val="28"/>
        </w:rPr>
        <w:t>Журавского</w:t>
      </w:r>
      <w:r w:rsidR="00017ABB">
        <w:rPr>
          <w:sz w:val="28"/>
          <w:szCs w:val="28"/>
        </w:rPr>
        <w:t xml:space="preserve"> сельского поселения  </w:t>
      </w:r>
      <w:proofErr w:type="spellStart"/>
      <w:r w:rsidR="00017ABB">
        <w:rPr>
          <w:sz w:val="28"/>
          <w:szCs w:val="28"/>
        </w:rPr>
        <w:t>Кореновского</w:t>
      </w:r>
      <w:proofErr w:type="spellEnd"/>
      <w:r w:rsidR="00017ABB">
        <w:rPr>
          <w:sz w:val="28"/>
          <w:szCs w:val="28"/>
        </w:rPr>
        <w:t xml:space="preserve"> района;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в установленном порядке координационн</w:t>
      </w:r>
      <w:r w:rsidR="006E31CD">
        <w:rPr>
          <w:sz w:val="28"/>
          <w:szCs w:val="28"/>
        </w:rPr>
        <w:t xml:space="preserve">ые совещания и рабочие встречи </w:t>
      </w:r>
      <w:r>
        <w:rPr>
          <w:sz w:val="28"/>
          <w:szCs w:val="28"/>
        </w:rPr>
        <w:t xml:space="preserve">по вопросам организации межведомственного взаимодействия при предоставлении государственных и муниципальных услуг в администрации </w:t>
      </w:r>
      <w:r w:rsidR="000C447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района;</w:t>
      </w:r>
    </w:p>
    <w:p w:rsidR="00017ABB" w:rsidRDefault="00017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 в установленном порядке к работе рабочей группы специалистов отраслевых (функциональных) органов администрации </w:t>
      </w:r>
      <w:r w:rsidR="000C4474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района, территориальных органов,  заинтересованных организаций и общественных объединений. </w:t>
      </w:r>
    </w:p>
    <w:p w:rsidR="00017ABB" w:rsidRDefault="00017ABB">
      <w:pPr>
        <w:jc w:val="both"/>
        <w:rPr>
          <w:sz w:val="28"/>
          <w:szCs w:val="28"/>
        </w:rPr>
      </w:pPr>
    </w:p>
    <w:p w:rsidR="00017ABB" w:rsidRDefault="00017ABB">
      <w:pPr>
        <w:pStyle w:val="a6"/>
        <w:jc w:val="center"/>
      </w:pPr>
      <w:r>
        <w:rPr>
          <w:lang w:val="en-US"/>
        </w:rPr>
        <w:t>III</w:t>
      </w:r>
      <w:r>
        <w:t>. Организация деятельности рабочей группы</w:t>
      </w:r>
    </w:p>
    <w:p w:rsidR="00017ABB" w:rsidRDefault="00017ABB">
      <w:pPr>
        <w:pStyle w:val="a6"/>
      </w:pPr>
    </w:p>
    <w:p w:rsidR="00017ABB" w:rsidRDefault="00017ABB">
      <w:pPr>
        <w:pStyle w:val="a6"/>
        <w:ind w:firstLine="709"/>
      </w:pPr>
      <w:r>
        <w:t>3.1. Рабочая группа состоит из председателя, заместителя председателя, секретаря и членов комиссии.</w:t>
      </w:r>
    </w:p>
    <w:p w:rsidR="00017ABB" w:rsidRDefault="00017ABB">
      <w:pPr>
        <w:pStyle w:val="a6"/>
        <w:ind w:firstLine="709"/>
      </w:pPr>
      <w:r>
        <w:t xml:space="preserve">3.2. Персональный состав рабочей группы утверждается постановлением администрации </w:t>
      </w:r>
      <w:r w:rsidR="000C4474">
        <w:t>Журавского</w:t>
      </w:r>
      <w:r>
        <w:t xml:space="preserve"> сельского поселения  </w:t>
      </w:r>
      <w:proofErr w:type="spellStart"/>
      <w:r>
        <w:t>Кореновского</w:t>
      </w:r>
      <w:proofErr w:type="spellEnd"/>
      <w:r>
        <w:t xml:space="preserve"> района.</w:t>
      </w:r>
    </w:p>
    <w:p w:rsidR="00017ABB" w:rsidRDefault="00017ABB">
      <w:pPr>
        <w:pStyle w:val="a6"/>
        <w:ind w:firstLine="709"/>
      </w:pPr>
      <w:r>
        <w:t>3.3. Председатель рабочей группы:</w:t>
      </w:r>
    </w:p>
    <w:p w:rsidR="00017ABB" w:rsidRDefault="00017ABB">
      <w:pPr>
        <w:pStyle w:val="a6"/>
        <w:ind w:firstLine="709"/>
      </w:pPr>
      <w:r>
        <w:t>1) устанавливает периодичность проведения заседаний рабочей группы, осуществляет общее руководство  их подготовкой;</w:t>
      </w:r>
    </w:p>
    <w:p w:rsidR="00017ABB" w:rsidRDefault="00017ABB">
      <w:pPr>
        <w:pStyle w:val="a6"/>
        <w:ind w:firstLine="709"/>
      </w:pPr>
      <w:r>
        <w:t>2) созывает заседания рабочей группы, определяет повест</w:t>
      </w:r>
      <w:r w:rsidR="006E31CD">
        <w:t xml:space="preserve">ку дня и председательствует на </w:t>
      </w:r>
      <w:r>
        <w:t>ее заседаниях;</w:t>
      </w:r>
    </w:p>
    <w:p w:rsidR="00017ABB" w:rsidRDefault="00017ABB">
      <w:pPr>
        <w:pStyle w:val="a6"/>
        <w:ind w:firstLine="709"/>
      </w:pPr>
      <w:r>
        <w:lastRenderedPageBreak/>
        <w:t>3) подписывает решения рабочей группы;</w:t>
      </w:r>
    </w:p>
    <w:p w:rsidR="00017ABB" w:rsidRDefault="00017ABB">
      <w:pPr>
        <w:pStyle w:val="a6"/>
        <w:ind w:firstLine="709"/>
      </w:pPr>
    </w:p>
    <w:p w:rsidR="00017ABB" w:rsidRDefault="00017ABB">
      <w:pPr>
        <w:pStyle w:val="a6"/>
        <w:ind w:firstLine="709"/>
      </w:pPr>
    </w:p>
    <w:p w:rsidR="006E31CD" w:rsidRDefault="006E31CD" w:rsidP="00907F1C">
      <w:pPr>
        <w:pStyle w:val="a6"/>
        <w:ind w:firstLine="709"/>
        <w:jc w:val="center"/>
      </w:pPr>
    </w:p>
    <w:p w:rsidR="006E31CD" w:rsidRDefault="006E31CD" w:rsidP="00907F1C">
      <w:pPr>
        <w:pStyle w:val="a6"/>
        <w:ind w:firstLine="709"/>
        <w:jc w:val="center"/>
      </w:pPr>
    </w:p>
    <w:p w:rsidR="006E31CD" w:rsidRDefault="006E31CD" w:rsidP="00907F1C">
      <w:pPr>
        <w:pStyle w:val="a6"/>
        <w:ind w:firstLine="709"/>
        <w:jc w:val="center"/>
      </w:pPr>
    </w:p>
    <w:p w:rsidR="006E31CD" w:rsidRDefault="006E31CD" w:rsidP="00907F1C">
      <w:pPr>
        <w:pStyle w:val="a6"/>
        <w:ind w:firstLine="709"/>
        <w:jc w:val="center"/>
      </w:pPr>
    </w:p>
    <w:p w:rsidR="006E31CD" w:rsidRDefault="006E31CD" w:rsidP="00907F1C">
      <w:pPr>
        <w:pStyle w:val="a6"/>
        <w:ind w:firstLine="709"/>
        <w:jc w:val="center"/>
      </w:pPr>
    </w:p>
    <w:p w:rsidR="00017ABB" w:rsidRDefault="00017ABB" w:rsidP="006E31CD">
      <w:pPr>
        <w:pStyle w:val="a6"/>
        <w:jc w:val="center"/>
      </w:pPr>
      <w:r>
        <w:t>4</w:t>
      </w:r>
    </w:p>
    <w:p w:rsidR="00017ABB" w:rsidRDefault="00017ABB">
      <w:pPr>
        <w:pStyle w:val="a6"/>
        <w:ind w:firstLine="709"/>
      </w:pPr>
      <w:r>
        <w:t xml:space="preserve">4) дает поручения заместителю председателя рабочей группы, секретарю рабочей группы, членам рабочей группы;  </w:t>
      </w:r>
    </w:p>
    <w:p w:rsidR="00017ABB" w:rsidRDefault="00017ABB">
      <w:pPr>
        <w:pStyle w:val="a6"/>
        <w:ind w:firstLine="709"/>
      </w:pPr>
      <w:r>
        <w:t>5) исполняет иные функции по руководству рабочей группы.</w:t>
      </w:r>
    </w:p>
    <w:p w:rsidR="00017ABB" w:rsidRDefault="00017ABB">
      <w:pPr>
        <w:pStyle w:val="a6"/>
        <w:ind w:firstLine="709"/>
      </w:pPr>
      <w:r>
        <w:t>3.4. В случае отсутствия председателя рабочей группы и по его поручению обязанности председателя рабочей группы исполняет заместитель председателя рабочей группы.</w:t>
      </w:r>
    </w:p>
    <w:p w:rsidR="00017ABB" w:rsidRDefault="00017ABB">
      <w:pPr>
        <w:pStyle w:val="a6"/>
        <w:ind w:firstLine="709"/>
      </w:pPr>
      <w:r>
        <w:t xml:space="preserve">3.5. Рабочая группа осуществляет свою деятельность в соответствии с планом работы, утвержденным председателем рабочей группы. </w:t>
      </w:r>
    </w:p>
    <w:p w:rsidR="00017ABB" w:rsidRDefault="00017ABB">
      <w:pPr>
        <w:pStyle w:val="a6"/>
        <w:ind w:firstLine="709"/>
      </w:pPr>
      <w:r>
        <w:t>3.6. Организацию подготовки, созыва и проведения заседаний рабочей группы, ведение протоколов и оформление решений обеспечивает секретарь рабочей группы.</w:t>
      </w:r>
    </w:p>
    <w:p w:rsidR="00017ABB" w:rsidRDefault="006E31CD">
      <w:pPr>
        <w:pStyle w:val="a6"/>
        <w:ind w:firstLine="709"/>
      </w:pPr>
      <w:r>
        <w:t xml:space="preserve">3.7. Заседания рабочей группы </w:t>
      </w:r>
      <w:r w:rsidR="00017ABB">
        <w:t>правомочны, если на них присутствует более половины их членов.</w:t>
      </w:r>
    </w:p>
    <w:p w:rsidR="00017ABB" w:rsidRDefault="00017ABB">
      <w:pPr>
        <w:pStyle w:val="a6"/>
        <w:ind w:firstLine="709"/>
      </w:pPr>
      <w:r>
        <w:t>Члены рабочей группы участ</w:t>
      </w:r>
      <w:r w:rsidR="006E31CD">
        <w:t xml:space="preserve">вуют в ее заседаниях без права </w:t>
      </w:r>
      <w:r>
        <w:t>замены.</w:t>
      </w:r>
    </w:p>
    <w:p w:rsidR="00017ABB" w:rsidRDefault="00017ABB">
      <w:pPr>
        <w:pStyle w:val="a6"/>
        <w:ind w:firstLine="709"/>
      </w:pPr>
      <w:r>
        <w:t>На заседания рабочей группы могут приглашаться представители феде</w:t>
      </w:r>
      <w:r w:rsidR="006E31CD">
        <w:t xml:space="preserve">ральных органов исполнительной </w:t>
      </w:r>
      <w:r>
        <w:t>власти и их территориальных подразделений, органов исполнительной власти Краснодарского края, организаций и общественных объединений.</w:t>
      </w:r>
    </w:p>
    <w:p w:rsidR="00017ABB" w:rsidRDefault="00017ABB">
      <w:pPr>
        <w:pStyle w:val="a6"/>
        <w:ind w:firstLine="709"/>
      </w:pPr>
      <w:r>
        <w:t>3.8. Реше</w:t>
      </w:r>
      <w:r w:rsidR="006E31CD">
        <w:t xml:space="preserve">ния рабочей группы принимаются </w:t>
      </w:r>
      <w:r>
        <w:t>большинством голосов присутствующих членов. В случае равенства голосов решающим является голос председательствующего на заседании.</w:t>
      </w:r>
    </w:p>
    <w:p w:rsidR="00017ABB" w:rsidRDefault="00017ABB">
      <w:pPr>
        <w:pStyle w:val="a6"/>
        <w:ind w:firstLine="709"/>
      </w:pPr>
      <w:r>
        <w:t>3.9. Решения рабочей группы оформляются протоколами.</w:t>
      </w:r>
    </w:p>
    <w:p w:rsidR="00017ABB" w:rsidRDefault="00017ABB">
      <w:pPr>
        <w:pStyle w:val="a6"/>
        <w:ind w:firstLine="709"/>
      </w:pPr>
      <w:r>
        <w:t>3.10. Информационно-аналитическое, организационно-методическое и правовое обеспечение деятельности рабочей группы осуществляется общим отделом.</w:t>
      </w:r>
    </w:p>
    <w:p w:rsidR="00017ABB" w:rsidRDefault="00017ABB">
      <w:pPr>
        <w:pStyle w:val="a6"/>
        <w:ind w:firstLine="709"/>
      </w:pPr>
    </w:p>
    <w:p w:rsidR="006E31CD" w:rsidRDefault="006E31CD">
      <w:pPr>
        <w:pStyle w:val="a6"/>
        <w:ind w:firstLine="709"/>
      </w:pPr>
    </w:p>
    <w:p w:rsidR="006E31CD" w:rsidRDefault="00017AB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</w:t>
      </w:r>
      <w:r w:rsidR="000C4474">
        <w:rPr>
          <w:color w:val="000000"/>
          <w:sz w:val="28"/>
          <w:szCs w:val="28"/>
          <w:shd w:val="clear" w:color="auto" w:fill="FFFFFF"/>
        </w:rPr>
        <w:t>Журавского</w:t>
      </w:r>
    </w:p>
    <w:p w:rsidR="00017ABB" w:rsidRDefault="00017AB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</w:p>
    <w:p w:rsidR="00017ABB" w:rsidRDefault="00017ABB">
      <w:p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Кореновского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                                                                       </w:t>
      </w:r>
      <w:r w:rsidR="006E31CD">
        <w:rPr>
          <w:color w:val="000000"/>
          <w:sz w:val="28"/>
          <w:szCs w:val="28"/>
          <w:shd w:val="clear" w:color="auto" w:fill="FFFFFF"/>
        </w:rPr>
        <w:t>И.В.Солодовник</w:t>
      </w:r>
    </w:p>
    <w:p w:rsidR="00017ABB" w:rsidRDefault="00017ABB">
      <w:pPr>
        <w:rPr>
          <w:color w:val="000000"/>
          <w:sz w:val="28"/>
          <w:szCs w:val="28"/>
          <w:shd w:val="clear" w:color="auto" w:fill="FFFFFF"/>
        </w:rPr>
      </w:pPr>
    </w:p>
    <w:p w:rsidR="00017ABB" w:rsidRDefault="00017ABB">
      <w:pPr>
        <w:rPr>
          <w:color w:val="000000"/>
          <w:sz w:val="28"/>
          <w:szCs w:val="28"/>
          <w:shd w:val="clear" w:color="auto" w:fill="FFFFFF"/>
        </w:rPr>
      </w:pPr>
    </w:p>
    <w:p w:rsidR="00017ABB" w:rsidRDefault="00017ABB">
      <w:pPr>
        <w:rPr>
          <w:sz w:val="28"/>
          <w:szCs w:val="28"/>
        </w:rPr>
      </w:pPr>
    </w:p>
    <w:p w:rsidR="00017ABB" w:rsidRDefault="00017ABB"/>
    <w:p w:rsidR="00017ABB" w:rsidRDefault="00017ABB"/>
    <w:p w:rsidR="00017ABB" w:rsidRDefault="00017ABB"/>
    <w:p w:rsidR="00017ABB" w:rsidRDefault="00017ABB"/>
    <w:sectPr w:rsidR="00017ABB" w:rsidSect="000C4474">
      <w:pgSz w:w="11906" w:h="16838"/>
      <w:pgMar w:top="454" w:right="567" w:bottom="1134" w:left="1701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ED07E2C"/>
    <w:multiLevelType w:val="multilevel"/>
    <w:tmpl w:val="84A409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79C13816"/>
    <w:multiLevelType w:val="multilevel"/>
    <w:tmpl w:val="B92084B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8EE"/>
    <w:rsid w:val="00017ABB"/>
    <w:rsid w:val="0009348A"/>
    <w:rsid w:val="000C4474"/>
    <w:rsid w:val="001D3893"/>
    <w:rsid w:val="0024683F"/>
    <w:rsid w:val="002B7BED"/>
    <w:rsid w:val="0037790D"/>
    <w:rsid w:val="003C1C93"/>
    <w:rsid w:val="00424014"/>
    <w:rsid w:val="00434561"/>
    <w:rsid w:val="00436A3B"/>
    <w:rsid w:val="004D1206"/>
    <w:rsid w:val="004D7F65"/>
    <w:rsid w:val="005323A0"/>
    <w:rsid w:val="005620D0"/>
    <w:rsid w:val="005C7A71"/>
    <w:rsid w:val="00602BB2"/>
    <w:rsid w:val="006E017A"/>
    <w:rsid w:val="006E31CD"/>
    <w:rsid w:val="007348EE"/>
    <w:rsid w:val="007A57BF"/>
    <w:rsid w:val="00802B3A"/>
    <w:rsid w:val="00895E05"/>
    <w:rsid w:val="00907F1C"/>
    <w:rsid w:val="00942FF8"/>
    <w:rsid w:val="00A61E19"/>
    <w:rsid w:val="00B2158F"/>
    <w:rsid w:val="00B73709"/>
    <w:rsid w:val="00B95AF1"/>
    <w:rsid w:val="00C23527"/>
    <w:rsid w:val="00CB637D"/>
    <w:rsid w:val="00D45CB8"/>
    <w:rsid w:val="00E730E9"/>
    <w:rsid w:val="00EC70D0"/>
    <w:rsid w:val="00EE1DBE"/>
    <w:rsid w:val="00F17A4F"/>
    <w:rsid w:val="00FE0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EE"/>
    <w:pPr>
      <w:suppressAutoHyphens/>
      <w:spacing w:line="100" w:lineRule="atLeast"/>
    </w:pPr>
    <w:rPr>
      <w:rFonts w:ascii="Times New Roman" w:hAnsi="Times New Roman"/>
      <w:color w:val="00000A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7348E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link w:val="20"/>
    <w:uiPriority w:val="99"/>
    <w:qFormat/>
    <w:rsid w:val="007348E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E53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7E53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7348EE"/>
    <w:rPr>
      <w:rFonts w:cs="Times New Roman"/>
      <w:color w:val="106BBE"/>
    </w:rPr>
  </w:style>
  <w:style w:type="character" w:customStyle="1" w:styleId="a4">
    <w:name w:val="Основной текст Знак"/>
    <w:basedOn w:val="a0"/>
    <w:uiPriority w:val="99"/>
    <w:rsid w:val="007348EE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9">
    <w:name w:val="Font Style19"/>
    <w:basedOn w:val="a0"/>
    <w:uiPriority w:val="99"/>
    <w:rsid w:val="007348EE"/>
    <w:rPr>
      <w:rFonts w:ascii="Times New Roman" w:hAnsi="Times New Roman" w:cs="Times New Roman"/>
      <w:sz w:val="22"/>
      <w:szCs w:val="22"/>
    </w:rPr>
  </w:style>
  <w:style w:type="character" w:customStyle="1" w:styleId="-">
    <w:name w:val="Интернет-ссылка"/>
    <w:uiPriority w:val="99"/>
    <w:rsid w:val="007348EE"/>
    <w:rPr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7348E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link w:val="11"/>
    <w:uiPriority w:val="99"/>
    <w:rsid w:val="007348EE"/>
    <w:pPr>
      <w:jc w:val="both"/>
    </w:pPr>
    <w:rPr>
      <w:color w:val="000000"/>
      <w:sz w:val="28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697E53"/>
    <w:rPr>
      <w:rFonts w:ascii="Times New Roman" w:hAnsi="Times New Roman"/>
      <w:color w:val="00000A"/>
      <w:sz w:val="20"/>
      <w:szCs w:val="20"/>
    </w:rPr>
  </w:style>
  <w:style w:type="paragraph" w:styleId="a7">
    <w:name w:val="List"/>
    <w:basedOn w:val="a6"/>
    <w:uiPriority w:val="99"/>
    <w:rsid w:val="007348EE"/>
    <w:rPr>
      <w:rFonts w:cs="Mangal"/>
    </w:rPr>
  </w:style>
  <w:style w:type="paragraph" w:styleId="a8">
    <w:name w:val="Title"/>
    <w:basedOn w:val="a"/>
    <w:link w:val="a9"/>
    <w:uiPriority w:val="99"/>
    <w:qFormat/>
    <w:rsid w:val="007348EE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697E53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B73709"/>
    <w:pPr>
      <w:ind w:left="200" w:hanging="200"/>
    </w:pPr>
  </w:style>
  <w:style w:type="paragraph" w:styleId="aa">
    <w:name w:val="index heading"/>
    <w:basedOn w:val="a"/>
    <w:uiPriority w:val="99"/>
    <w:rsid w:val="007348EE"/>
    <w:pPr>
      <w:suppressLineNumbers/>
    </w:pPr>
    <w:rPr>
      <w:rFonts w:cs="Mangal"/>
    </w:rPr>
  </w:style>
  <w:style w:type="paragraph" w:styleId="ab">
    <w:name w:val="Normal (Web)"/>
    <w:basedOn w:val="a"/>
    <w:uiPriority w:val="99"/>
    <w:rsid w:val="007348EE"/>
    <w:pPr>
      <w:spacing w:before="28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7348EE"/>
    <w:pPr>
      <w:suppressAutoHyphens/>
      <w:spacing w:line="100" w:lineRule="atLeast"/>
      <w:ind w:firstLine="720"/>
    </w:pPr>
    <w:rPr>
      <w:rFonts w:ascii="Arial" w:hAnsi="Arial" w:cs="Arial"/>
      <w:color w:val="00000A"/>
      <w:sz w:val="20"/>
      <w:szCs w:val="20"/>
      <w:lang w:eastAsia="en-US"/>
    </w:rPr>
  </w:style>
  <w:style w:type="paragraph" w:customStyle="1" w:styleId="ConsPlusTitle">
    <w:name w:val="ConsPlusTitle"/>
    <w:basedOn w:val="a"/>
    <w:uiPriority w:val="99"/>
    <w:rsid w:val="007348EE"/>
    <w:pPr>
      <w:widowControl w:val="0"/>
    </w:pPr>
    <w:rPr>
      <w:rFonts w:ascii="Arial" w:hAnsi="Arial" w:cs="Arial"/>
      <w:b/>
      <w:bCs/>
    </w:rPr>
  </w:style>
  <w:style w:type="paragraph" w:styleId="ac">
    <w:name w:val="Balloon Text"/>
    <w:basedOn w:val="a"/>
    <w:link w:val="ad"/>
    <w:uiPriority w:val="99"/>
    <w:semiHidden/>
    <w:rsid w:val="003C1C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C1C93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600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80499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Буковская</dc:creator>
  <cp:keywords/>
  <dc:description/>
  <cp:lastModifiedBy>Бухгалтер</cp:lastModifiedBy>
  <cp:revision>8</cp:revision>
  <cp:lastPrinted>2015-02-27T08:07:00Z</cp:lastPrinted>
  <dcterms:created xsi:type="dcterms:W3CDTF">2015-02-27T06:58:00Z</dcterms:created>
  <dcterms:modified xsi:type="dcterms:W3CDTF">2015-03-30T06:37:00Z</dcterms:modified>
</cp:coreProperties>
</file>