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C" w:rsidRDefault="00391ACC" w:rsidP="00391AC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CC" w:rsidRPr="00391ACC" w:rsidRDefault="00391ACC" w:rsidP="00391ACC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391ACC">
        <w:rPr>
          <w:bCs/>
          <w:sz w:val="28"/>
          <w:szCs w:val="28"/>
        </w:rPr>
        <w:t>СОВЕТ ЖУРАВСКОГО СЕЛЬСКОГО ПОСЕЛЕНИЯ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CC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391ACC" w:rsidRPr="00391ACC" w:rsidRDefault="00391ACC" w:rsidP="00391ACC">
      <w:pPr>
        <w:pStyle w:val="1"/>
        <w:widowControl w:val="0"/>
        <w:tabs>
          <w:tab w:val="num" w:pos="0"/>
        </w:tabs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>
        <w:rPr>
          <w:rFonts w:ascii="Times New Roman" w:hAnsi="Times New Roman" w:cs="Times New Roman"/>
          <w:bCs w:val="0"/>
          <w:color w:val="auto"/>
          <w:sz w:val="36"/>
          <w:szCs w:val="36"/>
        </w:rPr>
        <w:t>Р</w:t>
      </w:r>
      <w:r w:rsidRPr="00391ACC">
        <w:rPr>
          <w:rFonts w:ascii="Times New Roman" w:hAnsi="Times New Roman" w:cs="Times New Roman"/>
          <w:bCs w:val="0"/>
          <w:color w:val="auto"/>
          <w:sz w:val="36"/>
          <w:szCs w:val="36"/>
        </w:rPr>
        <w:t>ЕШЕНИЕ</w:t>
      </w:r>
    </w:p>
    <w:p w:rsidR="00391ACC" w:rsidRDefault="00391ACC" w:rsidP="00391ACC">
      <w:pPr>
        <w:jc w:val="center"/>
        <w:rPr>
          <w:rFonts w:ascii="Times New Roman" w:hAnsi="Times New Roman" w:cs="Times New Roman"/>
          <w:b/>
          <w:sz w:val="24"/>
        </w:rPr>
      </w:pP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Pr="00391AC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№ 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sz w:val="24"/>
        </w:rPr>
      </w:pPr>
      <w:r w:rsidRPr="00391ACC">
        <w:rPr>
          <w:rFonts w:ascii="Times New Roman" w:hAnsi="Times New Roman" w:cs="Times New Roman"/>
          <w:sz w:val="24"/>
        </w:rPr>
        <w:t>станица Журавская</w:t>
      </w:r>
    </w:p>
    <w:p w:rsidR="00AE0C55" w:rsidRDefault="00AE0C55" w:rsidP="00AE0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1ACC" w:rsidRDefault="00AE0C55" w:rsidP="00AE0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утратившими силу некоторых решений </w:t>
      </w:r>
    </w:p>
    <w:p w:rsidR="00AE0C55" w:rsidRDefault="00AE0C55" w:rsidP="00AE0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391ACC">
        <w:rPr>
          <w:rFonts w:ascii="Times New Roman" w:hAnsi="Times New Roman"/>
          <w:b/>
          <w:sz w:val="28"/>
          <w:szCs w:val="28"/>
        </w:rPr>
        <w:t>Журавского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E0C55" w:rsidRDefault="00AE0C55" w:rsidP="00AE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C55" w:rsidRPr="009869B2" w:rsidRDefault="00AE0C55" w:rsidP="00AE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C55" w:rsidRPr="00EB23D6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>В соответствии</w:t>
      </w:r>
      <w:r w:rsidR="00391ACC">
        <w:rPr>
          <w:rFonts w:ascii="Times New Roman" w:hAnsi="Times New Roman" w:cs="Times New Roman"/>
          <w:sz w:val="28"/>
          <w:szCs w:val="28"/>
        </w:rPr>
        <w:t xml:space="preserve"> с </w:t>
      </w:r>
      <w:r w:rsidR="00A81FC4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391ACC">
        <w:rPr>
          <w:rFonts w:ascii="Times New Roman" w:hAnsi="Times New Roman" w:cs="Times New Roman"/>
          <w:sz w:val="28"/>
          <w:szCs w:val="28"/>
        </w:rPr>
        <w:t>аконом Краснодарского края от 05.11.2014</w:t>
      </w:r>
      <w:r w:rsidRPr="00EB23D6">
        <w:rPr>
          <w:rFonts w:ascii="Times New Roman" w:hAnsi="Times New Roman" w:cs="Times New Roman"/>
          <w:sz w:val="28"/>
          <w:szCs w:val="28"/>
        </w:rPr>
        <w:t xml:space="preserve"> № 3039-КЗ «О закреплении за сельскими поселениями Краснодарского края вопросов местного значения», с целью приведения нормативных правовых актов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 Совет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р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е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ш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и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л:</w:t>
      </w:r>
    </w:p>
    <w:p w:rsidR="00AE0C55" w:rsidRPr="00EB23D6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AE0C55" w:rsidRPr="00EB23D6" w:rsidRDefault="00024F62" w:rsidP="00EB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1ACC">
        <w:rPr>
          <w:rFonts w:ascii="Times New Roman" w:hAnsi="Times New Roman" w:cs="Times New Roman"/>
          <w:sz w:val="28"/>
          <w:szCs w:val="28"/>
        </w:rPr>
        <w:t>15.02.2008 № 209</w:t>
      </w:r>
      <w:r w:rsidR="00AE0C55" w:rsidRPr="00EB23D6">
        <w:rPr>
          <w:rFonts w:ascii="Times New Roman" w:hAnsi="Times New Roman" w:cs="Times New Roman"/>
          <w:sz w:val="28"/>
          <w:szCs w:val="28"/>
        </w:rPr>
        <w:t xml:space="preserve"> «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Об утверждении нормы предоставления площади жилого</w:t>
      </w:r>
      <w:r w:rsidR="00EB2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помещения по договору социального найма муниципального</w:t>
      </w:r>
      <w:r w:rsidR="00EB2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жилищного фонда и учетной нормы площади жилищного помещения в целях</w:t>
      </w:r>
      <w:r w:rsidR="00EB2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принятия граждан на учет в качестве нуждающихся в улучшении</w:t>
      </w:r>
      <w:r w:rsidR="00EB2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ACC">
        <w:rPr>
          <w:rFonts w:ascii="Times New Roman" w:eastAsia="Times New Roman" w:hAnsi="Times New Roman" w:cs="Times New Roman"/>
          <w:sz w:val="28"/>
          <w:szCs w:val="28"/>
        </w:rPr>
        <w:t xml:space="preserve">жилищных </w:t>
      </w:r>
      <w:r w:rsidR="00AE0C55" w:rsidRPr="00EB23D6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AE0C55" w:rsidRPr="00EB23D6">
        <w:rPr>
          <w:rFonts w:ascii="Times New Roman" w:hAnsi="Times New Roman" w:cs="Times New Roman"/>
          <w:sz w:val="28"/>
          <w:szCs w:val="28"/>
        </w:rPr>
        <w:t>»;</w:t>
      </w:r>
    </w:p>
    <w:p w:rsidR="00024F62" w:rsidRDefault="00024F62" w:rsidP="00024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ACC">
        <w:rPr>
          <w:rFonts w:ascii="Times New Roman" w:hAnsi="Times New Roman" w:cs="Times New Roman"/>
          <w:sz w:val="28"/>
          <w:szCs w:val="28"/>
        </w:rPr>
        <w:t>от 12</w:t>
      </w:r>
      <w:r w:rsidR="00AE0C55" w:rsidRPr="00EB23D6">
        <w:rPr>
          <w:rFonts w:ascii="Times New Roman" w:hAnsi="Times New Roman" w:cs="Times New Roman"/>
          <w:sz w:val="28"/>
          <w:szCs w:val="28"/>
        </w:rPr>
        <w:t>.0</w:t>
      </w:r>
      <w:r w:rsidR="00391ACC">
        <w:rPr>
          <w:rFonts w:ascii="Times New Roman" w:hAnsi="Times New Roman" w:cs="Times New Roman"/>
          <w:sz w:val="28"/>
          <w:szCs w:val="28"/>
        </w:rPr>
        <w:t>2.2013 № 20</w:t>
      </w:r>
      <w:r w:rsidR="00AE0C55" w:rsidRPr="00EB23D6">
        <w:rPr>
          <w:rFonts w:ascii="Times New Roman" w:hAnsi="Times New Roman" w:cs="Times New Roman"/>
          <w:sz w:val="28"/>
          <w:szCs w:val="28"/>
        </w:rPr>
        <w:t xml:space="preserve">9 </w:t>
      </w:r>
      <w:r w:rsidR="00AE0C55" w:rsidRPr="00024F62">
        <w:rPr>
          <w:rFonts w:ascii="Times New Roman" w:hAnsi="Times New Roman" w:cs="Times New Roman"/>
          <w:sz w:val="28"/>
          <w:szCs w:val="28"/>
        </w:rPr>
        <w:t>«</w:t>
      </w:r>
      <w:r w:rsidR="00391ACC" w:rsidRPr="00024F6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Журавского сельского поселения </w:t>
      </w:r>
      <w:proofErr w:type="spellStart"/>
      <w:r w:rsidR="00391ACC" w:rsidRPr="00024F6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391ACC" w:rsidRPr="00024F62">
        <w:rPr>
          <w:rFonts w:ascii="Times New Roman" w:hAnsi="Times New Roman" w:cs="Times New Roman"/>
          <w:sz w:val="28"/>
          <w:szCs w:val="28"/>
        </w:rPr>
        <w:t xml:space="preserve"> района от 15 февраля 2008 года № 209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1ACC" w:rsidRPr="00024F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91ACC" w:rsidRPr="00024F62">
        <w:rPr>
          <w:rFonts w:ascii="Times New Roman" w:hAnsi="Times New Roman" w:cs="Times New Roman"/>
          <w:sz w:val="28"/>
          <w:szCs w:val="28"/>
        </w:rPr>
        <w:t>Об утверждении нормы предоставления площади жилого помещения по договору социального найма муниципального жилищного фонда и учетной нормы площади жилого помещения в целях принятия граждан на учет в качестве нуждающихся в улучшении жилищных условий»</w:t>
      </w:r>
      <w:r w:rsidR="00AE0C55" w:rsidRPr="00024F62">
        <w:rPr>
          <w:rFonts w:ascii="Times New Roman" w:hAnsi="Times New Roman" w:cs="Times New Roman"/>
          <w:sz w:val="28"/>
          <w:szCs w:val="28"/>
        </w:rPr>
        <w:t>;</w:t>
      </w:r>
    </w:p>
    <w:p w:rsidR="00AE0C55" w:rsidRPr="00024F62" w:rsidRDefault="00024F62" w:rsidP="00024F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23D6" w:rsidRPr="00024F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12.02.2013 № 208</w:t>
      </w:r>
      <w:r w:rsidR="00AE0C55" w:rsidRPr="00024F62">
        <w:rPr>
          <w:rFonts w:ascii="Times New Roman" w:hAnsi="Times New Roman" w:cs="Times New Roman"/>
          <w:sz w:val="28"/>
          <w:szCs w:val="28"/>
        </w:rPr>
        <w:t xml:space="preserve"> «</w:t>
      </w:r>
      <w:r w:rsidR="00AE0C55" w:rsidRPr="00024F62">
        <w:rPr>
          <w:rFonts w:ascii="Times New Roman" w:hAnsi="Times New Roman" w:cs="Times New Roman"/>
          <w:color w:val="000000"/>
          <w:sz w:val="28"/>
          <w:szCs w:val="28"/>
        </w:rPr>
        <w:t>Об установлении расчетного периода для расчета суммарного дохода гражданина и (или) членов его семьи (одиноко проживающего гражданина) для признания граждан малоимущими в целях принятия их на учет в качестве нуждающихся в жилых помещениях»;</w:t>
      </w:r>
    </w:p>
    <w:p w:rsidR="00AE0C55" w:rsidRPr="00EB23D6" w:rsidRDefault="00A81FC4" w:rsidP="00EB23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24.09.2014 № 12</w:t>
      </w:r>
      <w:r w:rsidR="00AE0C55" w:rsidRPr="00EB23D6">
        <w:rPr>
          <w:rFonts w:ascii="Times New Roman" w:hAnsi="Times New Roman" w:cs="Times New Roman"/>
          <w:sz w:val="28"/>
          <w:szCs w:val="28"/>
        </w:rPr>
        <w:t xml:space="preserve"> «</w:t>
      </w:r>
      <w:r w:rsidR="00AE0C55" w:rsidRPr="00EB23D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осмотра зданий, сооружений в целях оценки их технического состояния и надлежащего технического обслуживания на территории </w:t>
      </w:r>
      <w:r w:rsidR="00391ACC">
        <w:rPr>
          <w:rFonts w:ascii="Times New Roman" w:hAnsi="Times New Roman" w:cs="Times New Roman"/>
          <w:bCs/>
          <w:sz w:val="28"/>
          <w:szCs w:val="28"/>
        </w:rPr>
        <w:t>Журавского</w:t>
      </w:r>
      <w:r w:rsidR="00AE0C55" w:rsidRPr="00EB23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E0C55" w:rsidRPr="00EB23D6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="00AE0C55" w:rsidRPr="00EB23D6">
        <w:rPr>
          <w:rFonts w:ascii="Times New Roman" w:hAnsi="Times New Roman" w:cs="Times New Roman"/>
          <w:bCs/>
          <w:sz w:val="28"/>
          <w:szCs w:val="28"/>
        </w:rPr>
        <w:t xml:space="preserve"> района»;</w:t>
      </w:r>
    </w:p>
    <w:p w:rsidR="00EB23D6" w:rsidRDefault="00A81FC4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от 27.10.2014 № 22</w:t>
      </w:r>
      <w:r w:rsidR="00AE0C55" w:rsidRPr="00EB23D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EB23D6" w:rsidRPr="00EB23D6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осуществления муниципального жилищного контроля на </w:t>
      </w:r>
      <w:proofErr w:type="gramStart"/>
      <w:r w:rsidR="00EB23D6" w:rsidRPr="00EB23D6">
        <w:rPr>
          <w:rFonts w:ascii="Times New Roman" w:hAnsi="Times New Roman" w:cs="Times New Roman"/>
          <w:bCs/>
          <w:sz w:val="28"/>
          <w:szCs w:val="28"/>
        </w:rPr>
        <w:t xml:space="preserve">территории  </w:t>
      </w:r>
      <w:r w:rsidR="00391ACC">
        <w:rPr>
          <w:rFonts w:ascii="Times New Roman" w:hAnsi="Times New Roman" w:cs="Times New Roman"/>
          <w:bCs/>
          <w:sz w:val="28"/>
          <w:szCs w:val="28"/>
        </w:rPr>
        <w:t>Журавского</w:t>
      </w:r>
      <w:proofErr w:type="gramEnd"/>
      <w:r w:rsidR="00EB23D6" w:rsidRPr="00EB23D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EB23D6" w:rsidRPr="00EB23D6">
        <w:rPr>
          <w:rFonts w:ascii="Times New Roman" w:hAnsi="Times New Roman" w:cs="Times New Roman"/>
          <w:bCs/>
          <w:sz w:val="28"/>
          <w:szCs w:val="28"/>
        </w:rPr>
        <w:t>Кореновского</w:t>
      </w:r>
      <w:proofErr w:type="spellEnd"/>
      <w:r w:rsidR="00EB23D6" w:rsidRPr="00EB23D6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 w:rsidR="00EB23D6">
        <w:rPr>
          <w:rFonts w:ascii="Times New Roman" w:hAnsi="Times New Roman" w:cs="Times New Roman"/>
          <w:bCs/>
          <w:sz w:val="28"/>
          <w:szCs w:val="28"/>
        </w:rPr>
        <w:t>.</w:t>
      </w:r>
    </w:p>
    <w:p w:rsidR="00EB23D6" w:rsidRPr="009869B2" w:rsidRDefault="00EB23D6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9B2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на информационных стендах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администрации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B23D6" w:rsidRPr="009869B2" w:rsidRDefault="00EB23D6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B2"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официального обнародования. </w:t>
      </w: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B23D6" w:rsidRDefault="00391ACC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</w:t>
      </w:r>
      <w:r w:rsid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B23D6" w:rsidRP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</w:t>
      </w:r>
      <w:r w:rsidR="00A81FC4">
        <w:rPr>
          <w:rFonts w:ascii="Times New Roman" w:hAnsi="Times New Roman" w:cs="Times New Roman"/>
          <w:sz w:val="28"/>
          <w:szCs w:val="28"/>
        </w:rPr>
        <w:t>И.В. Солодовник</w:t>
      </w:r>
    </w:p>
    <w:p w:rsidR="00AE0C55" w:rsidRPr="00023ED2" w:rsidRDefault="00AE0C55" w:rsidP="00EB23D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</w:p>
    <w:p w:rsidR="00AE0C55" w:rsidRPr="00182182" w:rsidRDefault="00AE0C55" w:rsidP="00AE0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C55" w:rsidRPr="00182182" w:rsidRDefault="00AE0C55" w:rsidP="00AE0C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E0C55" w:rsidRPr="003214EB" w:rsidRDefault="00AE0C55" w:rsidP="00AE0C55">
      <w:pPr>
        <w:jc w:val="center"/>
        <w:rPr>
          <w:b/>
          <w:sz w:val="28"/>
          <w:szCs w:val="28"/>
        </w:rPr>
      </w:pPr>
    </w:p>
    <w:p w:rsidR="00AE0C55" w:rsidRPr="00AE0C55" w:rsidRDefault="00AE0C55" w:rsidP="00AE0C55"/>
    <w:p w:rsidR="00AE0C55" w:rsidRDefault="00AE0C55" w:rsidP="00AE0C55">
      <w:pPr>
        <w:jc w:val="center"/>
        <w:rPr>
          <w:b/>
        </w:rPr>
      </w:pPr>
    </w:p>
    <w:p w:rsidR="00AE0C55" w:rsidRPr="00EB3878" w:rsidRDefault="00AE0C55" w:rsidP="00AE0C55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AE0C55" w:rsidRPr="00AE0C55" w:rsidRDefault="00AE0C55" w:rsidP="00AE0C55">
      <w:pPr>
        <w:ind w:firstLine="709"/>
        <w:jc w:val="both"/>
        <w:rPr>
          <w:sz w:val="28"/>
          <w:szCs w:val="28"/>
        </w:rPr>
      </w:pPr>
    </w:p>
    <w:p w:rsidR="003374AA" w:rsidRDefault="003374AA"/>
    <w:sectPr w:rsidR="003374AA" w:rsidSect="00391AC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55"/>
    <w:rsid w:val="00024F62"/>
    <w:rsid w:val="003374AA"/>
    <w:rsid w:val="00391ACC"/>
    <w:rsid w:val="00775C5B"/>
    <w:rsid w:val="00A81FC4"/>
    <w:rsid w:val="00AE0C55"/>
    <w:rsid w:val="00E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11481-D10A-46C3-84B0-0FB5C44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0C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E0C5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0C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AE0C5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3</cp:revision>
  <dcterms:created xsi:type="dcterms:W3CDTF">2016-01-22T10:30:00Z</dcterms:created>
  <dcterms:modified xsi:type="dcterms:W3CDTF">2016-01-22T11:32:00Z</dcterms:modified>
</cp:coreProperties>
</file>